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before="120" w:after="120" w:line="360" w:lineRule="auto"/>
        <w:ind w:left="280" w:firstLine="426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Montserrat" w:cs="Times New Roman"/>
          <w:b/>
          <w:i w:val="0"/>
          <w:caps w:val="0"/>
          <w:color w:val="10182B"/>
          <w:spacing w:val="0"/>
          <w:sz w:val="28"/>
          <w:szCs w:val="28"/>
          <w:shd w:val="clear" w:fill="FFFFFF"/>
        </w:rPr>
        <w:t>МКОУ "Большечаусовская основная общеобразовательная школа имени Героя Советского Союза Орлова Т.Н."</w:t>
      </w:r>
    </w:p>
    <w:p>
      <w:pPr>
        <w:pStyle w:val="11"/>
        <w:spacing w:before="120" w:after="120" w:line="360" w:lineRule="auto"/>
        <w:ind w:left="280" w:firstLine="426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pStyle w:val="11"/>
        <w:spacing w:before="120" w:after="120" w:line="360" w:lineRule="auto"/>
        <w:ind w:left="280" w:firstLine="426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pStyle w:val="11"/>
        <w:spacing w:before="120" w:after="120" w:line="360" w:lineRule="auto"/>
        <w:ind w:left="280" w:firstLine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УТВЕРЖДАЮ:</w:t>
      </w:r>
    </w:p>
    <w:p>
      <w:pPr>
        <w:pStyle w:val="11"/>
        <w:wordWrap w:val="0"/>
        <w:spacing w:before="120" w:after="120" w:line="360" w:lineRule="auto"/>
        <w:ind w:left="280" w:firstLine="426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  <w:lang w:val="ru-RU"/>
        </w:rPr>
        <w:t>: _________ Топкасова С.Н.</w:t>
      </w:r>
    </w:p>
    <w:p>
      <w:pPr>
        <w:pStyle w:val="11"/>
        <w:spacing w:before="120" w:after="120" w:line="360" w:lineRule="auto"/>
        <w:ind w:left="280" w:firstLine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«____» _________ 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pStyle w:val="11"/>
        <w:spacing w:before="120" w:after="120" w:line="360" w:lineRule="auto"/>
        <w:ind w:left="28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>
      <w:pPr>
        <w:pStyle w:val="11"/>
        <w:spacing w:before="120" w:after="120" w:line="360" w:lineRule="auto"/>
        <w:ind w:left="28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>
      <w:pPr>
        <w:pStyle w:val="11"/>
        <w:spacing w:before="120" w:after="120" w:line="360" w:lineRule="auto"/>
        <w:ind w:left="28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>
      <w:pPr>
        <w:pStyle w:val="11"/>
        <w:spacing w:before="120" w:after="120" w:line="360" w:lineRule="auto"/>
        <w:ind w:left="28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>
      <w:pPr>
        <w:pStyle w:val="11"/>
        <w:spacing w:before="120" w:after="120" w:line="36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Программа</w:t>
      </w:r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тематической смены</w:t>
      </w:r>
    </w:p>
    <w:p>
      <w:pPr>
        <w:pStyle w:val="11"/>
        <w:spacing w:before="120" w:after="120" w:line="36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«Уютное лето»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</w:t>
      </w:r>
    </w:p>
    <w:p>
      <w:pPr>
        <w:pStyle w:val="11"/>
        <w:spacing w:before="120" w:after="120" w:line="360" w:lineRule="auto"/>
        <w:ind w:left="28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>
      <w:pPr>
        <w:pStyle w:val="11"/>
        <w:spacing w:before="120" w:after="120" w:line="360" w:lineRule="auto"/>
        <w:ind w:left="28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>
      <w:pPr>
        <w:pStyle w:val="11"/>
        <w:spacing w:before="120" w:after="120" w:line="360" w:lineRule="auto"/>
        <w:ind w:left="28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>
      <w:pPr>
        <w:pStyle w:val="11"/>
        <w:spacing w:before="120" w:after="120" w:line="360" w:lineRule="auto"/>
        <w:ind w:left="280"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pStyle w:val="11"/>
        <w:spacing w:before="120" w:after="120" w:line="360" w:lineRule="auto"/>
        <w:ind w:left="280"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pStyle w:val="11"/>
        <w:spacing w:before="120" w:after="120" w:line="360" w:lineRule="auto"/>
        <w:ind w:left="280"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pStyle w:val="11"/>
        <w:spacing w:before="120" w:after="120" w:line="360" w:lineRule="auto"/>
        <w:ind w:left="280"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pStyle w:val="11"/>
        <w:spacing w:before="120" w:after="120" w:line="360" w:lineRule="auto"/>
        <w:ind w:left="280"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pStyle w:val="11"/>
        <w:spacing w:before="120" w:after="120" w:line="360" w:lineRule="auto"/>
        <w:ind w:left="280"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pStyle w:val="11"/>
        <w:spacing w:before="120" w:after="120" w:line="360" w:lineRule="auto"/>
        <w:ind w:left="280"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bookmarkStart w:id="0" w:name="_GoBack"/>
      <w:bookmarkEnd w:id="0"/>
    </w:p>
    <w:p>
      <w:pPr>
        <w:pStyle w:val="11"/>
        <w:spacing w:before="120" w:after="120" w:line="360" w:lineRule="auto"/>
        <w:ind w:left="280"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pStyle w:val="11"/>
        <w:spacing w:before="120" w:after="120" w:line="36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Курган</w:t>
      </w:r>
    </w:p>
    <w:p>
      <w:pPr>
        <w:pStyle w:val="11"/>
        <w:spacing w:before="120" w:after="120" w:line="36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2024 год </w:t>
      </w:r>
    </w:p>
    <w:p>
      <w:pPr>
        <w:pStyle w:val="11"/>
        <w:spacing w:before="120" w:after="120" w:line="36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ИНФОРМАЦИОННАЯ КАРТА </w:t>
      </w:r>
    </w:p>
    <w:tbl>
      <w:tblPr>
        <w:tblStyle w:val="8"/>
        <w:tblW w:w="10455" w:type="dxa"/>
        <w:tblInd w:w="-6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3372"/>
        <w:gridCol w:w="64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6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11"/>
              <w:spacing w:before="120" w:after="120" w:line="360" w:lineRule="auto"/>
              <w:ind w:left="-100" w:firstLine="1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</w:t>
            </w:r>
          </w:p>
        </w:tc>
        <w:tc>
          <w:tcPr>
            <w:tcW w:w="337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11"/>
              <w:spacing w:before="120" w:after="120" w:line="360" w:lineRule="auto"/>
              <w:ind w:left="-1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Полное наименование организации, ведомственная принадлежность, форма собственности</w:t>
            </w:r>
          </w:p>
        </w:tc>
        <w:tc>
          <w:tcPr>
            <w:tcW w:w="64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11"/>
              <w:spacing w:before="120" w:after="120" w:line="360" w:lineRule="auto"/>
              <w:jc w:val="both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Montserrat" w:cs="Times New Roman"/>
                <w:b w:val="0"/>
                <w:bCs/>
                <w:i w:val="0"/>
                <w:caps w:val="0"/>
                <w:color w:val="10182B"/>
                <w:spacing w:val="0"/>
                <w:sz w:val="24"/>
                <w:szCs w:val="24"/>
                <w:shd w:val="clear" w:fill="FFFFFF"/>
              </w:rPr>
              <w:t>МКОУ "Большечаусовская основная общеобразовательная школа имени Героя Советского Союза Орлова Т.Н."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6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11"/>
              <w:spacing w:before="120" w:after="120" w:line="360" w:lineRule="auto"/>
              <w:ind w:left="-100" w:firstLine="1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</w:t>
            </w:r>
          </w:p>
        </w:tc>
        <w:tc>
          <w:tcPr>
            <w:tcW w:w="33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11"/>
              <w:spacing w:before="120" w:after="120" w:line="36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64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11"/>
              <w:spacing w:before="120" w:after="120" w:line="36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«Уютное лето» </w:t>
            </w:r>
          </w:p>
          <w:p>
            <w:pPr>
              <w:pStyle w:val="11"/>
              <w:spacing w:before="120" w:after="120" w:line="36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Программа составлена по примерной программе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ГАУ КО «Содействие детскому отдыху»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«Уютное лето»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6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11"/>
              <w:spacing w:before="120" w:after="120" w:line="360" w:lineRule="auto"/>
              <w:ind w:left="-100" w:firstLine="1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</w:t>
            </w:r>
          </w:p>
        </w:tc>
        <w:tc>
          <w:tcPr>
            <w:tcW w:w="33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11"/>
              <w:spacing w:before="120" w:after="120"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Целевая группа программы </w:t>
            </w:r>
          </w:p>
        </w:tc>
        <w:tc>
          <w:tcPr>
            <w:tcW w:w="64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11"/>
              <w:spacing w:before="120" w:after="120" w:line="360" w:lineRule="auto"/>
              <w:ind w:left="-1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Дети и подростки 6-1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лет из муниципальных образований Курганской области</w:t>
            </w:r>
          </w:p>
          <w:p>
            <w:pPr>
              <w:pStyle w:val="11"/>
              <w:spacing w:before="120" w:after="120" w:line="360" w:lineRule="auto"/>
              <w:ind w:left="-1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Возможно участие детей с ОВЗ и ТЖС.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6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11"/>
              <w:spacing w:before="120" w:after="120" w:line="360" w:lineRule="auto"/>
              <w:ind w:left="-100" w:firstLine="1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4.</w:t>
            </w:r>
          </w:p>
        </w:tc>
        <w:tc>
          <w:tcPr>
            <w:tcW w:w="33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11"/>
              <w:spacing w:before="120" w:after="120" w:line="360" w:lineRule="auto"/>
              <w:ind w:left="-1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Серия, номер и дата выдачи лицензии на право ведения образовательной деятельности или на реализацию образовательной программы (указать - собственной или организации-партнёра)</w:t>
            </w:r>
          </w:p>
        </w:tc>
        <w:tc>
          <w:tcPr>
            <w:tcW w:w="64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11"/>
              <w:spacing w:before="120" w:after="120" w:line="36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Лицензия на осуществление образовательной деятельности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>
            <w:pPr>
              <w:pStyle w:val="11"/>
              <w:spacing w:before="120" w:after="120" w:line="36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Montserrat" w:cs="Times New Roman"/>
                <w:b w:val="0"/>
                <w:bCs/>
                <w:i w:val="0"/>
                <w:caps w:val="0"/>
                <w:color w:val="10182B"/>
                <w:spacing w:val="0"/>
                <w:sz w:val="24"/>
                <w:szCs w:val="24"/>
                <w:shd w:val="clear" w:fill="FFFFFF"/>
              </w:rPr>
              <w:t>МКОУ "Большечаусовская основная общеобразовательная школа имени Героя Советского Союза Орлова Т.Н."</w:t>
            </w:r>
          </w:p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Montserrat" w:cs="Times New Roman"/>
                <w:i w:val="0"/>
                <w:caps w:val="0"/>
                <w:color w:val="27335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Montserrat" w:cs="Times New Roman"/>
                <w:i w:val="0"/>
                <w:caps w:val="0"/>
                <w:color w:val="27335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№Л035-01284-45/00221519 от 28.09.2016</w:t>
            </w:r>
            <w:r>
              <w:rPr>
                <w:rFonts w:hint="default" w:ascii="Times New Roman" w:hAnsi="Times New Roman" w:eastAsia="Montserrat" w:cs="Times New Roman"/>
                <w:i w:val="0"/>
                <w:caps w:val="0"/>
                <w:color w:val="273350"/>
                <w:spacing w:val="0"/>
                <w:kern w:val="0"/>
                <w:sz w:val="24"/>
                <w:szCs w:val="24"/>
                <w:shd w:val="clear" w:fill="FFFFFF"/>
                <w:lang w:val="ru-RU" w:eastAsia="zh-CN" w:bidi="ar"/>
              </w:rPr>
              <w:t xml:space="preserve">  </w:t>
            </w:r>
            <w:r>
              <w:rPr>
                <w:rFonts w:hint="default" w:ascii="Times New Roman" w:hAnsi="Times New Roman" w:eastAsia="Montserrat" w:cs="Times New Roman"/>
                <w:i w:val="0"/>
                <w:caps w:val="0"/>
                <w:color w:val="27335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№1476</w:t>
            </w:r>
          </w:p>
          <w:p>
            <w:pPr>
              <w:pStyle w:val="11"/>
              <w:spacing w:before="120" w:after="120" w:line="36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20" w:after="120" w:line="360" w:lineRule="auto"/>
              <w:ind w:left="-100" w:firstLine="42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</w:trPr>
        <w:tc>
          <w:tcPr>
            <w:tcW w:w="6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11"/>
              <w:spacing w:before="120" w:after="120" w:line="360" w:lineRule="auto"/>
              <w:ind w:left="-100" w:firstLine="1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5.</w:t>
            </w:r>
          </w:p>
        </w:tc>
        <w:tc>
          <w:tcPr>
            <w:tcW w:w="33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11"/>
              <w:spacing w:before="120" w:after="120" w:line="360" w:lineRule="auto"/>
              <w:ind w:left="-1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ФИО автора с указанием занимаемой должности</w:t>
            </w:r>
          </w:p>
        </w:tc>
        <w:tc>
          <w:tcPr>
            <w:tcW w:w="64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11"/>
              <w:spacing w:before="120" w:after="120" w:line="360" w:lineRule="auto"/>
              <w:ind w:left="-1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олондаева Е.А. - учитель.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6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11"/>
              <w:spacing w:before="120" w:after="120" w:line="360" w:lineRule="auto"/>
              <w:ind w:left="-100" w:firstLine="1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6.</w:t>
            </w:r>
          </w:p>
        </w:tc>
        <w:tc>
          <w:tcPr>
            <w:tcW w:w="33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11"/>
              <w:spacing w:before="120" w:after="120" w:line="360" w:lineRule="auto"/>
              <w:ind w:left="-1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Контактная информация: адрес (с указанием индекса), мобильный телефон, электронный адрес</w:t>
            </w:r>
          </w:p>
        </w:tc>
        <w:tc>
          <w:tcPr>
            <w:tcW w:w="64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11"/>
              <w:spacing w:before="120" w:after="120" w:line="36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641306</w:t>
            </w:r>
            <w:r>
              <w:rPr>
                <w:rFonts w:ascii="Arial" w:hAnsi="Arial" w:eastAsia="Arial" w:cs="Arial"/>
                <w:i w:val="0"/>
                <w:caps w:val="0"/>
                <w:color w:val="333333"/>
                <w:spacing w:val="0"/>
                <w:sz w:val="16"/>
                <w:szCs w:val="16"/>
                <w:shd w:val="clear" w:fill="FFFFFF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Montserrat" w:cs="Times New Roman"/>
                <w:i w:val="0"/>
                <w:caps w:val="0"/>
                <w:color w:val="10182B"/>
                <w:spacing w:val="0"/>
                <w:sz w:val="24"/>
                <w:szCs w:val="24"/>
                <w:shd w:val="clear" w:fill="FFFFFF"/>
              </w:rPr>
              <w:t>Курганская область, Кетовский район, село Большое Чаусово</w:t>
            </w:r>
            <w:r>
              <w:rPr>
                <w:rFonts w:hint="default" w:ascii="Times New Roman" w:hAnsi="Times New Roman" w:eastAsia="Montserrat" w:cs="Times New Roman"/>
                <w:i w:val="0"/>
                <w:caps w:val="0"/>
                <w:color w:val="10182B"/>
                <w:spacing w:val="0"/>
                <w:sz w:val="24"/>
                <w:szCs w:val="24"/>
                <w:shd w:val="clear" w:fill="FFFFFF"/>
                <w:lang w:val="ru-RU"/>
              </w:rPr>
              <w:t xml:space="preserve">, ул. Молодежная д. 15. </w:t>
            </w:r>
          </w:p>
          <w:p>
            <w:pPr>
              <w:pStyle w:val="11"/>
              <w:spacing w:before="120" w:after="120" w:line="36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8 (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3522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)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549890</w:t>
            </w:r>
          </w:p>
          <w:p>
            <w:pPr>
              <w:pStyle w:val="11"/>
              <w:spacing w:before="120" w:after="120" w:line="36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Montserrat" w:cs="Times New Roman"/>
                <w:i w:val="0"/>
                <w:caps w:val="0"/>
                <w:color w:val="273350"/>
                <w:spacing w:val="0"/>
                <w:sz w:val="24"/>
                <w:szCs w:val="24"/>
                <w:shd w:val="clear" w:color="auto" w:fill="auto"/>
              </w:rPr>
              <w:t>bolshe4aus.shkola@yandex.ru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618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11"/>
              <w:spacing w:before="120" w:after="120" w:line="360" w:lineRule="auto"/>
              <w:ind w:left="-100" w:firstLine="1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7.</w:t>
            </w:r>
          </w:p>
        </w:tc>
        <w:tc>
          <w:tcPr>
            <w:tcW w:w="3372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11"/>
              <w:spacing w:before="120" w:after="120" w:line="360" w:lineRule="auto"/>
              <w:ind w:left="-1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Краткая аннотация содержания</w:t>
            </w:r>
          </w:p>
        </w:tc>
        <w:tc>
          <w:tcPr>
            <w:tcW w:w="6465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11"/>
              <w:spacing w:before="120" w:after="120" w:line="360" w:lineRule="auto"/>
              <w:ind w:left="-1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2024 год объявлен Годом семьи. Программа направлена на привлечение внимания участников смены к тематике года и семье как основной социальной ячейке общества.</w:t>
            </w:r>
          </w:p>
          <w:p>
            <w:pPr>
              <w:pStyle w:val="11"/>
              <w:spacing w:before="120" w:after="120" w:line="360" w:lineRule="auto"/>
              <w:ind w:left="-1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 основе программы инициативный подход, в рамках которого участники смены знакомятся с возможными составляющими семейного досуга, разрабатывают и апробируют свои варианты семейного времяпровождения. При этом идея смены исключает принятые подходы восприятия семьи в каком-то конкретном содержании, а строится на понимании семьи как группы, в которой участники объединены общей жизнедеятельностью. В ситуации жизнедеятельности семьи важным аспектом является семейный досуг. Традиционно источником семейного досуга являются более взрослые члены семьи - бабушки, дедушки, мамы, папы, старшие братья и сестры.</w:t>
            </w:r>
          </w:p>
          <w:p>
            <w:pPr>
              <w:pStyle w:val="11"/>
              <w:spacing w:before="120" w:after="120" w:line="360" w:lineRule="auto"/>
              <w:ind w:left="-100" w:firstLine="42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Идея программы смены заключается в том, чтобы привлечь внимание участников смены от 6 до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лет к активному включению в организацию досуга семьи.</w:t>
            </w:r>
          </w:p>
          <w:p>
            <w:pPr>
              <w:pStyle w:val="11"/>
              <w:spacing w:before="120" w:after="120" w:line="360" w:lineRule="auto"/>
              <w:ind w:left="-100" w:firstLine="42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 рамках смены участники познакомятся с различными вариантами организации семейного досуга и подготовят свои групповые и отрядные социальные проектные практики, которые смогут апробировать в условиях смены.</w:t>
            </w:r>
          </w:p>
          <w:p>
            <w:pPr>
              <w:pStyle w:val="11"/>
              <w:spacing w:before="120" w:after="120" w:line="360" w:lineRule="auto"/>
              <w:ind w:left="-100" w:firstLine="42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Реализованные в рамках смены проектные практики в дальнейшем могут быть использованы в работе семейных клубов, при организации праздников, проектов и событий. </w:t>
            </w:r>
          </w:p>
          <w:p>
            <w:pPr>
              <w:pStyle w:val="11"/>
              <w:spacing w:before="120" w:after="120" w:line="360" w:lineRule="auto"/>
              <w:ind w:left="114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3" w:hRule="atLeast"/>
        </w:trPr>
        <w:tc>
          <w:tcPr>
            <w:tcW w:w="618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11"/>
              <w:spacing w:before="120" w:after="120" w:line="360" w:lineRule="auto"/>
              <w:ind w:left="-100" w:firstLine="1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8.</w:t>
            </w:r>
          </w:p>
        </w:tc>
        <w:tc>
          <w:tcPr>
            <w:tcW w:w="3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11"/>
              <w:spacing w:before="120" w:after="120"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Цель и задачи программы</w:t>
            </w:r>
          </w:p>
          <w:p>
            <w:pPr>
              <w:pStyle w:val="11"/>
              <w:spacing w:before="120" w:after="120" w:line="360" w:lineRule="auto"/>
              <w:ind w:left="-100" w:firstLine="42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>
            <w:pPr>
              <w:pStyle w:val="11"/>
              <w:spacing w:before="120" w:after="120" w:line="360" w:lineRule="auto"/>
              <w:ind w:left="-100" w:firstLine="42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>
            <w:pPr>
              <w:pStyle w:val="11"/>
              <w:spacing w:before="120" w:after="120" w:line="360" w:lineRule="auto"/>
              <w:ind w:left="-100" w:firstLine="42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>
            <w:pPr>
              <w:pStyle w:val="11"/>
              <w:spacing w:before="120" w:after="120" w:line="360" w:lineRule="auto"/>
              <w:ind w:left="-100" w:firstLine="42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>
            <w:pPr>
              <w:pStyle w:val="11"/>
              <w:spacing w:before="120" w:after="120" w:line="360" w:lineRule="auto"/>
              <w:ind w:left="-100" w:firstLine="42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>
            <w:pPr>
              <w:pStyle w:val="11"/>
              <w:spacing w:before="120" w:after="120" w:line="360" w:lineRule="auto"/>
              <w:ind w:left="-100" w:firstLine="42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>
            <w:pPr>
              <w:pStyle w:val="11"/>
              <w:spacing w:before="120" w:after="120" w:line="360" w:lineRule="auto"/>
              <w:ind w:left="-100" w:firstLine="42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>
            <w:pPr>
              <w:pStyle w:val="11"/>
              <w:spacing w:before="120" w:after="120" w:line="360" w:lineRule="auto"/>
              <w:ind w:left="-100" w:firstLine="42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>
            <w:pPr>
              <w:pStyle w:val="11"/>
              <w:spacing w:before="120" w:after="120" w:line="360" w:lineRule="auto"/>
              <w:ind w:left="-100" w:firstLine="42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>
            <w:pPr>
              <w:pStyle w:val="11"/>
              <w:spacing w:before="120" w:after="120" w:line="360" w:lineRule="auto"/>
              <w:ind w:left="-100" w:firstLine="42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>
            <w:pPr>
              <w:pStyle w:val="11"/>
              <w:spacing w:before="120" w:after="120" w:line="360" w:lineRule="auto"/>
              <w:ind w:left="-100" w:firstLine="42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>
            <w:pPr>
              <w:pStyle w:val="11"/>
              <w:spacing w:before="120" w:after="120" w:line="360" w:lineRule="auto"/>
              <w:ind w:left="320" w:firstLine="42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11"/>
              <w:spacing w:before="120" w:after="120" w:line="36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Цель:</w:t>
            </w:r>
          </w:p>
          <w:p>
            <w:pPr>
              <w:pStyle w:val="11"/>
              <w:spacing w:before="120" w:after="120" w:line="360" w:lineRule="auto"/>
              <w:ind w:left="-1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Привлечение внимания участников смены к семейным   ценностям через представление и реализацию разнообразных форм организации семейного досуга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.</w:t>
            </w:r>
          </w:p>
          <w:p>
            <w:pPr>
              <w:pStyle w:val="11"/>
              <w:spacing w:before="120" w:after="120" w:line="360" w:lineRule="auto"/>
              <w:ind w:left="-1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Задачи:</w:t>
            </w:r>
          </w:p>
          <w:p>
            <w:pPr>
              <w:pStyle w:val="11"/>
              <w:spacing w:before="120" w:after="120" w:line="360" w:lineRule="auto"/>
              <w:ind w:left="-100" w:firstLine="42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Организационные:</w:t>
            </w:r>
          </w:p>
          <w:p>
            <w:pPr>
              <w:pStyle w:val="11"/>
              <w:numPr>
                <w:ilvl w:val="0"/>
                <w:numId w:val="1"/>
              </w:numPr>
              <w:spacing w:before="120" w:after="120" w:line="360" w:lineRule="auto"/>
              <w:ind w:left="-100" w:firstLine="42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еализ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овать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смены 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привлечь к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участи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ю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партнеров;</w:t>
            </w:r>
          </w:p>
          <w:p>
            <w:pPr>
              <w:pStyle w:val="11"/>
              <w:spacing w:before="120" w:after="120" w:line="360" w:lineRule="auto"/>
              <w:ind w:left="-100" w:firstLine="42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.Обеспечить информационно-методическое сопровождение программы.</w:t>
            </w:r>
          </w:p>
          <w:p>
            <w:pPr>
              <w:pStyle w:val="11"/>
              <w:spacing w:before="120" w:after="120" w:line="360" w:lineRule="auto"/>
              <w:ind w:left="-100" w:firstLine="426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Воспитательные:</w:t>
            </w:r>
          </w:p>
          <w:p>
            <w:pPr>
              <w:pStyle w:val="11"/>
              <w:spacing w:before="120" w:after="120" w:line="360" w:lineRule="auto"/>
              <w:ind w:left="-100" w:firstLine="42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1.Раскрыть понятия «семья», «семейные ценности», «семейный досуг»</w:t>
            </w:r>
          </w:p>
          <w:p>
            <w:pPr>
              <w:pStyle w:val="11"/>
              <w:spacing w:before="120" w:after="120" w:line="360" w:lineRule="auto"/>
              <w:ind w:left="-100" w:firstLine="42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 Познакомить участников смены с семейными праздниками и формами организации семейного досуга</w:t>
            </w:r>
          </w:p>
          <w:p>
            <w:pPr>
              <w:pStyle w:val="11"/>
              <w:spacing w:before="120" w:after="120" w:line="360" w:lineRule="auto"/>
              <w:ind w:left="-100" w:firstLine="42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 Подготовить и реализовать социально-творческие проекты с активным участием отрядов смены</w:t>
            </w:r>
          </w:p>
          <w:p>
            <w:pPr>
              <w:pStyle w:val="11"/>
              <w:spacing w:before="120" w:after="120" w:line="360" w:lineRule="auto"/>
              <w:ind w:left="-100" w:firstLine="42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4. Дать возможность участникам смены проявить себя, реализовать свой творческий и лидерский потенциал.</w:t>
            </w:r>
          </w:p>
          <w:p>
            <w:pPr>
              <w:pStyle w:val="11"/>
              <w:spacing w:before="120" w:after="120" w:line="360" w:lineRule="auto"/>
              <w:ind w:left="-100" w:firstLine="426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Оздоровительные:</w:t>
            </w:r>
          </w:p>
          <w:p>
            <w:pPr>
              <w:pStyle w:val="11"/>
              <w:spacing w:before="120" w:after="120" w:line="360" w:lineRule="auto"/>
              <w:ind w:left="-100" w:firstLine="42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 Создать условия для укрепления здоровья и приобретения детьми навыков здорового образа жизни через систему физкультурно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оздоровительных мероприятий.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5" w:hRule="atLeast"/>
        </w:trPr>
        <w:tc>
          <w:tcPr>
            <w:tcW w:w="618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11"/>
              <w:spacing w:before="120" w:after="12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7.</w:t>
            </w:r>
          </w:p>
        </w:tc>
        <w:tc>
          <w:tcPr>
            <w:tcW w:w="3372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11"/>
              <w:spacing w:before="120" w:after="120" w:line="360" w:lineRule="auto"/>
              <w:ind w:left="-100" w:firstLine="42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Ожидаемые результаты</w:t>
            </w:r>
          </w:p>
          <w:p>
            <w:pPr>
              <w:pStyle w:val="11"/>
              <w:spacing w:before="120" w:after="120" w:line="360" w:lineRule="auto"/>
              <w:ind w:left="-100" w:firstLine="42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>
            <w:pPr>
              <w:pStyle w:val="11"/>
              <w:spacing w:before="120" w:after="120" w:line="360" w:lineRule="auto"/>
              <w:ind w:left="-100" w:firstLine="42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65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11"/>
              <w:spacing w:before="120" w:after="120" w:line="360" w:lineRule="auto"/>
              <w:ind w:left="-100" w:firstLine="426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Организационные:</w:t>
            </w:r>
          </w:p>
          <w:p>
            <w:pPr>
              <w:pStyle w:val="11"/>
              <w:spacing w:before="120" w:after="120" w:line="360" w:lineRule="auto"/>
              <w:ind w:left="-100" w:firstLine="42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Наличие программы смены «Уютное лето», кадров и потенциальных партнеров для реализации программы</w:t>
            </w:r>
          </w:p>
          <w:p>
            <w:pPr>
              <w:pStyle w:val="11"/>
              <w:spacing w:before="120" w:after="120" w:line="360" w:lineRule="auto"/>
              <w:ind w:left="-100" w:firstLine="42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Повышение профессиональной грамотности педагогического коллектива, обеспеченность их информационно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методическими материалами для реализации программы смены</w:t>
            </w:r>
          </w:p>
          <w:p>
            <w:pPr>
              <w:pStyle w:val="11"/>
              <w:spacing w:before="120" w:after="120" w:line="360" w:lineRule="auto"/>
              <w:ind w:left="-100" w:firstLine="426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Воспитательные:</w:t>
            </w:r>
          </w:p>
          <w:p>
            <w:pPr>
              <w:pStyle w:val="11"/>
              <w:spacing w:before="120" w:after="120" w:line="360" w:lineRule="auto"/>
              <w:ind w:left="-100" w:firstLine="42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Будут знать содержание понятий “семья”, «семейные ценности», «семейный досуг»;</w:t>
            </w:r>
          </w:p>
          <w:p>
            <w:pPr>
              <w:pStyle w:val="11"/>
              <w:spacing w:before="120" w:after="120" w:line="360" w:lineRule="auto"/>
              <w:ind w:left="-100" w:firstLine="42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Познакомятся с семейными праздниками России и формами проведения семейного досуга;</w:t>
            </w:r>
          </w:p>
          <w:p>
            <w:pPr>
              <w:pStyle w:val="11"/>
              <w:spacing w:before="120" w:after="120" w:line="360" w:lineRule="auto"/>
              <w:ind w:left="260" w:firstLine="42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Повысят социальную активность через подготовку и реализацию итогового проекта </w:t>
            </w:r>
          </w:p>
          <w:p>
            <w:pPr>
              <w:pStyle w:val="11"/>
              <w:spacing w:before="120" w:after="120" w:line="360" w:lineRule="auto"/>
              <w:ind w:left="260" w:firstLine="42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Реализуют свой лидерский потенциал через участие в деятельности органов самоуправления</w:t>
            </w:r>
          </w:p>
          <w:p>
            <w:pPr>
              <w:pStyle w:val="11"/>
              <w:spacing w:before="120" w:after="120" w:line="360" w:lineRule="auto"/>
              <w:ind w:left="-100" w:firstLine="426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Оздоровительные:</w:t>
            </w:r>
          </w:p>
          <w:p>
            <w:pPr>
              <w:pStyle w:val="11"/>
              <w:spacing w:before="120" w:after="120" w:line="360" w:lineRule="auto"/>
              <w:ind w:left="260" w:firstLine="42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Позитивная динамика оздоровительного эффекта;</w:t>
            </w:r>
          </w:p>
          <w:p>
            <w:pPr>
              <w:pStyle w:val="11"/>
              <w:spacing w:before="120" w:after="120" w:line="360" w:lineRule="auto"/>
              <w:ind w:left="-100" w:firstLine="42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Высокая степень участия детей и подростков в физкультурно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оздоровительных мероприятиях.</w:t>
            </w:r>
          </w:p>
        </w:tc>
      </w:tr>
    </w:tbl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</w:t>
      </w:r>
    </w:p>
    <w:p>
      <w:pPr>
        <w:pStyle w:val="11"/>
        <w:spacing w:before="120" w:after="120" w:line="36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ПОЯСНИТЕЛЬНАЯ ЗАПИСКА</w:t>
      </w:r>
    </w:p>
    <w:p>
      <w:pPr>
        <w:pStyle w:val="11"/>
        <w:spacing w:before="120" w:after="120" w:line="360" w:lineRule="auto"/>
        <w:ind w:firstLine="426"/>
        <w:jc w:val="both"/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2024 год Указом Президента России объявлен Годом семьи. </w:t>
      </w:r>
      <w:r>
        <w:rPr>
          <w:rFonts w:ascii="Times New Roman" w:hAnsi="Times New Roman" w:cs="Times New Roman"/>
          <w:color w:val="3F2512"/>
          <w:sz w:val="24"/>
          <w:szCs w:val="24"/>
          <w:shd w:val="clear" w:color="auto" w:fill="FFFFFF"/>
        </w:rPr>
        <w:t>В Год семьи особое внимание будет уделено сохранению традиционных семейных ценностей. К ним относятся любовь, верность, уважение, взаимопонимание и поддержка. Эти ценности являются основой крепкой и счастливой семьи.</w:t>
      </w:r>
    </w:p>
    <w:p>
      <w:pPr>
        <w:shd w:val="clear" w:color="auto" w:fill="FFFFFF"/>
        <w:spacing w:before="120" w:after="120" w:line="360" w:lineRule="auto"/>
        <w:ind w:firstLine="426"/>
        <w:jc w:val="both"/>
        <w:rPr>
          <w:rFonts w:ascii="Times New Roman" w:hAnsi="Times New Roman" w:eastAsia="Times New Roman" w:cs="Times New Roman"/>
          <w:color w:val="1A1A1A"/>
          <w:sz w:val="24"/>
          <w:szCs w:val="24"/>
        </w:rPr>
      </w:pPr>
      <w:r>
        <w:rPr>
          <w:rFonts w:ascii="Times New Roman" w:hAnsi="Times New Roman" w:eastAsia="Times New Roman" w:cs="Times New Roman"/>
          <w:color w:val="1A1A1A"/>
          <w:sz w:val="24"/>
          <w:szCs w:val="24"/>
        </w:rPr>
        <w:t>Проблема сохранения семейных ценностей, возрождения семейных традиций была и остается актуальной и определяется той огромной ролью, которую играет семья и семейные традиции в развитии и формировании социально-нравственной культуры ребёнка.</w:t>
      </w:r>
    </w:p>
    <w:p>
      <w:pPr>
        <w:pStyle w:val="11"/>
        <w:spacing w:before="120" w:after="120" w:line="360" w:lineRule="auto"/>
        <w:ind w:firstLine="426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Программа смены «Уютное лето» дает возможность участникам смены расширить свои знания в области традиционных семейных ценностей, понять значимость семьи как основы гармоничной жизни человека.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Содержание программы позволит участникам смены познакомиться с возможными составляющими семейного досуга, разработать и апробировать свою идею семейного времяпровождения.</w:t>
      </w:r>
      <w:r>
        <w:rPr>
          <w:rFonts w:ascii="Times New Roman" w:hAnsi="Times New Roman" w:cs="Times New Roman"/>
          <w:sz w:val="24"/>
          <w:szCs w:val="24"/>
        </w:rPr>
        <w:t xml:space="preserve"> Роль общего семейного отдыха крайне важна — как для благоприятной атмосферы в доме, так и для формирования в детях правильного отношения к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семье. Счастливые воспоминания из детства сохраняются на всю жизнь. Так зарождаются семейные традиции, которые передаются из поколения в поколение и формируются семейные ценности.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Идея смены исключает принятые подходы восприятия семьи в каком-то конкретном содержании, а строится на понимании семьи как группе, в том числе объединенной общей жизнедеятельностью, важным составляющим аспектом которой является семейный досуг. Поскольку традиционно источниками и вдохновителями семейного досуга являются старшие члены семьи, при реализации программы смены акцентируем внимание её участников на возможность самим стать организаторами и активными участниками семейного досуга.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 рамках смены участники познакомятся с различными вариантами организации семейного досуга и подготовят свои групповые и отрядные социальные проектные практики, которые смогут апробировать в условиях смены.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 целью расширения кругозора и понимания векторов разработки идей для социальных практик будут реализованы следующие образовательные модули:</w:t>
      </w:r>
    </w:p>
    <w:p>
      <w:pPr>
        <w:pStyle w:val="11"/>
        <w:numPr>
          <w:ilvl w:val="0"/>
          <w:numId w:val="2"/>
        </w:numPr>
        <w:spacing w:before="120" w:after="120" w:line="36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семейные праздники в России</w:t>
      </w:r>
    </w:p>
    <w:p>
      <w:pPr>
        <w:pStyle w:val="11"/>
        <w:numPr>
          <w:ilvl w:val="0"/>
          <w:numId w:val="2"/>
        </w:numPr>
        <w:spacing w:before="120" w:after="120" w:line="36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семейные традиции и ценности </w:t>
      </w:r>
    </w:p>
    <w:p>
      <w:pPr>
        <w:pStyle w:val="11"/>
        <w:numPr>
          <w:ilvl w:val="0"/>
          <w:numId w:val="2"/>
        </w:numPr>
        <w:spacing w:before="120" w:after="120" w:line="36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форматы досуговых событий</w:t>
      </w:r>
    </w:p>
    <w:p>
      <w:pPr>
        <w:pStyle w:val="11"/>
        <w:numPr>
          <w:ilvl w:val="0"/>
          <w:numId w:val="2"/>
        </w:numPr>
        <w:spacing w:before="120" w:after="120" w:line="36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базовые аспекты организации событий</w:t>
      </w:r>
    </w:p>
    <w:p>
      <w:pPr>
        <w:pStyle w:val="11"/>
        <w:numPr>
          <w:ilvl w:val="0"/>
          <w:numId w:val="2"/>
        </w:numPr>
        <w:spacing w:before="120" w:after="120" w:line="36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развитие творческих способностей</w:t>
      </w:r>
    </w:p>
    <w:p>
      <w:pPr>
        <w:pStyle w:val="11"/>
        <w:numPr>
          <w:ilvl w:val="0"/>
          <w:numId w:val="2"/>
        </w:numPr>
        <w:spacing w:before="120" w:after="120" w:line="36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разработка идей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Перспективным форматом реализации идеи смены может быть применение подготовленных в рамках смены проектных практик в работе семейных клубов, при организации праздников, проектов и событий. 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Отличительной особенностью данной программы является использование новых форм, технологий при реализации содержания программы: отрядные социальные проектные практики, тематическая лейка, TED -технология, модель игрового взаимодействия, предметизация, информационная визуализация, технология «Возьми на себя».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Всё это создаст положительную эмоционально-созидательную среду детского лагеря и позволит привлечь внимание участников смены к тематике Года семьи.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pStyle w:val="11"/>
        <w:shd w:val="clear" w:color="auto" w:fill="FFFFFF"/>
        <w:spacing w:before="120" w:after="120" w:line="36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ЦЕЛЬ И ЗАДАЧИ ПРОГРАММЫ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Цель:</w:t>
      </w:r>
    </w:p>
    <w:p>
      <w:pPr>
        <w:pStyle w:val="11"/>
        <w:spacing w:before="120" w:after="120" w:line="360" w:lineRule="auto"/>
        <w:ind w:left="-100"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Привлечение внимания участников смены к семейным ценностям через представление и реализацию разнообразных форм организации семейного досуга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Задачи: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Организационные:</w:t>
      </w:r>
    </w:p>
    <w:p>
      <w:pPr>
        <w:pStyle w:val="11"/>
        <w:numPr>
          <w:ilvl w:val="0"/>
          <w:numId w:val="3"/>
        </w:numPr>
        <w:spacing w:before="120" w:after="120" w:line="360" w:lineRule="auto"/>
        <w:ind w:left="326" w:leftChars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Р</w:t>
      </w:r>
      <w:r>
        <w:rPr>
          <w:rFonts w:ascii="Times New Roman" w:hAnsi="Times New Roman" w:eastAsia="Times New Roman" w:cs="Times New Roman"/>
          <w:sz w:val="24"/>
          <w:szCs w:val="24"/>
        </w:rPr>
        <w:t>еализ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овать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у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смены и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привлечь к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участи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ю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партнеров;</w:t>
      </w:r>
    </w:p>
    <w:p>
      <w:pPr>
        <w:pStyle w:val="11"/>
        <w:spacing w:before="120" w:after="120" w:line="360" w:lineRule="auto"/>
        <w:ind w:left="-100"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eastAsia="Times New Roman" w:cs="Times New Roman"/>
          <w:sz w:val="24"/>
          <w:szCs w:val="24"/>
        </w:rPr>
        <w:t>.Обеспечить информационно-методическое сопровождение программы.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Воспитательные: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1. Раскрыть понятие «семья», «семейные ценности», «семейный досуг»;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2. Познакомить участников смены с семейными праздниками и форматами организации семейного досуга;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3. Подготовить и реализовать социально-творческие проекты с активным участием отрядов смены;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4. Дать возможность участникам смены проявить себя, реализовать свой творческий и лидерский потенциал.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Оздоровительные: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5. Создать условия для укрепления здоровья и приобретения детьми навыков здорового образа жизни через систему физкультурно-оздоровительных мероприятий. 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ПРЕДПОЛАГАЕМЫЕ РЕЗУЛЬТАТЫ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Организационные: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Наличие программы смены «Уютное лето», кадров и потенциальных партнеров для реализации программы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Повышение профессиональной грамотности педагогического коллектива, обеспеченность их информационно-методическими материалами для реализации программы смены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Воспитательные: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Будут знать содержание понятий “семья”, «семейные ценности», «семейный досуг»;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Познакомятся с семейными праздниками России и формами проведения семейного досуга;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Повысят социальную активность через подготовку и реализацию итогового проекта 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Реализуют свой лидерский потенциал через участие в деятельности органов самоуправления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Оздоровительные: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Позитивная динамика оздоровительного эффекта;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pStyle w:val="10"/>
        <w:numPr>
          <w:ilvl w:val="1"/>
          <w:numId w:val="4"/>
        </w:numPr>
        <w:spacing w:before="120" w:after="120" w:line="36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эффективности программы</w:t>
      </w:r>
    </w:p>
    <w:tbl>
      <w:tblPr>
        <w:tblStyle w:val="9"/>
        <w:tblW w:w="93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3259"/>
        <w:gridCol w:w="3056"/>
        <w:gridCol w:w="2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52" w:type="dxa"/>
            <w:vAlign w:val="center"/>
          </w:tcPr>
          <w:p>
            <w:pPr>
              <w:spacing w:before="120" w:after="120" w:line="36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59" w:type="dxa"/>
            <w:vAlign w:val="center"/>
          </w:tcPr>
          <w:p>
            <w:pPr>
              <w:spacing w:before="120" w:after="120" w:line="360" w:lineRule="auto"/>
              <w:ind w:firstLine="426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Ожидаемые результаты программы</w:t>
            </w:r>
          </w:p>
        </w:tc>
        <w:tc>
          <w:tcPr>
            <w:tcW w:w="3056" w:type="dxa"/>
            <w:vAlign w:val="center"/>
          </w:tcPr>
          <w:p>
            <w:pPr>
              <w:spacing w:before="120" w:after="120" w:line="360" w:lineRule="auto"/>
              <w:ind w:firstLine="426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Критерии эффективности</w:t>
            </w:r>
          </w:p>
        </w:tc>
        <w:tc>
          <w:tcPr>
            <w:tcW w:w="2378" w:type="dxa"/>
            <w:vAlign w:val="center"/>
          </w:tcPr>
          <w:p>
            <w:pPr>
              <w:spacing w:before="120" w:after="120" w:line="360" w:lineRule="auto"/>
              <w:ind w:firstLine="426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Методы отслеживания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</w:tcPr>
          <w:p>
            <w:pPr>
              <w:spacing w:before="120" w:after="12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</w:tcPr>
          <w:p>
            <w:pPr>
              <w:pStyle w:val="11"/>
              <w:spacing w:before="120" w:after="120" w:line="360" w:lineRule="auto"/>
              <w:ind w:firstLine="42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Раскрытие содержания понятий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“семья”, «семейные ценности», «семейный досуг»;</w:t>
            </w:r>
          </w:p>
          <w:p>
            <w:pPr>
              <w:pStyle w:val="11"/>
              <w:spacing w:before="120" w:after="120" w:line="360" w:lineRule="auto"/>
              <w:ind w:firstLine="42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знание семейных праздников России и форм проведения семейного досуга;</w:t>
            </w:r>
          </w:p>
          <w:p>
            <w:pPr>
              <w:spacing w:before="120" w:after="120" w:line="360" w:lineRule="auto"/>
              <w:ind w:firstLine="42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pStyle w:val="13"/>
              <w:widowControl/>
              <w:tabs>
                <w:tab w:val="left" w:pos="993"/>
              </w:tabs>
              <w:spacing w:before="120" w:after="120" w:line="360" w:lineRule="auto"/>
              <w:ind w:firstLine="426"/>
              <w:jc w:val="both"/>
              <w:rPr>
                <w:rFonts w:eastAsiaTheme="minorEastAsia"/>
                <w:bCs/>
                <w:iCs/>
              </w:rPr>
            </w:pPr>
          </w:p>
        </w:tc>
        <w:tc>
          <w:tcPr>
            <w:tcW w:w="3056" w:type="dxa"/>
          </w:tcPr>
          <w:p>
            <w:pPr>
              <w:pStyle w:val="10"/>
              <w:numPr>
                <w:ilvl w:val="0"/>
                <w:numId w:val="5"/>
              </w:numPr>
              <w:tabs>
                <w:tab w:val="left" w:pos="176"/>
              </w:tabs>
              <w:spacing w:before="120" w:after="120" w:line="360" w:lineRule="auto"/>
              <w:ind w:left="68" w:firstLine="42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Увеличение знаний и умений в рамках тематики смены</w:t>
            </w:r>
          </w:p>
          <w:p>
            <w:pPr>
              <w:pStyle w:val="10"/>
              <w:numPr>
                <w:ilvl w:val="0"/>
                <w:numId w:val="5"/>
              </w:numPr>
              <w:tabs>
                <w:tab w:val="left" w:pos="176"/>
              </w:tabs>
              <w:spacing w:before="120" w:after="120" w:line="360" w:lineRule="auto"/>
              <w:ind w:left="68" w:firstLine="42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Распространение информации полученной в процессе участия в смене</w:t>
            </w:r>
          </w:p>
          <w:p>
            <w:pPr>
              <w:pStyle w:val="10"/>
              <w:tabs>
                <w:tab w:val="left" w:pos="176"/>
              </w:tabs>
              <w:spacing w:before="120" w:after="120" w:line="360" w:lineRule="auto"/>
              <w:ind w:left="68" w:firstLine="42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>
            <w:pPr>
              <w:pStyle w:val="10"/>
              <w:numPr>
                <w:ilvl w:val="0"/>
                <w:numId w:val="5"/>
              </w:numPr>
              <w:tabs>
                <w:tab w:val="left" w:pos="176"/>
              </w:tabs>
              <w:spacing w:before="120" w:after="120" w:line="360" w:lineRule="auto"/>
              <w:ind w:left="68" w:firstLine="42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Мониторинг знаний и умений в процессе смены, контрольные точки, срез знаний через мероприятия</w:t>
            </w:r>
          </w:p>
          <w:p>
            <w:pPr>
              <w:pStyle w:val="10"/>
              <w:numPr>
                <w:ilvl w:val="0"/>
                <w:numId w:val="5"/>
              </w:numPr>
              <w:tabs>
                <w:tab w:val="left" w:pos="176"/>
              </w:tabs>
              <w:spacing w:before="120" w:after="120" w:line="360" w:lineRule="auto"/>
              <w:ind w:left="68" w:firstLine="42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Общение с детьми и подростками</w:t>
            </w:r>
          </w:p>
          <w:p>
            <w:pPr>
              <w:pStyle w:val="10"/>
              <w:numPr>
                <w:ilvl w:val="0"/>
                <w:numId w:val="5"/>
              </w:numPr>
              <w:tabs>
                <w:tab w:val="left" w:pos="176"/>
              </w:tabs>
              <w:spacing w:before="120" w:after="120" w:line="360" w:lineRule="auto"/>
              <w:ind w:left="68" w:firstLine="42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Мониторинг детей в постлагерном периоде смены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</w:tcPr>
          <w:p>
            <w:pPr>
              <w:spacing w:before="120" w:after="12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3259" w:type="dxa"/>
          </w:tcPr>
          <w:p>
            <w:pPr>
              <w:pStyle w:val="11"/>
              <w:spacing w:before="120" w:after="120" w:line="360" w:lineRule="auto"/>
              <w:ind w:firstLine="42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Повышение социальной активности через подготовку и реализацию итогового проекта </w:t>
            </w:r>
          </w:p>
          <w:p>
            <w:pPr>
              <w:pStyle w:val="13"/>
              <w:widowControl/>
              <w:tabs>
                <w:tab w:val="left" w:pos="993"/>
              </w:tabs>
              <w:spacing w:before="120" w:after="120" w:line="360" w:lineRule="auto"/>
              <w:ind w:firstLine="426"/>
              <w:jc w:val="both"/>
              <w:rPr>
                <w:rFonts w:eastAsiaTheme="minorEastAsia"/>
                <w:bCs/>
                <w:iCs/>
              </w:rPr>
            </w:pPr>
          </w:p>
        </w:tc>
        <w:tc>
          <w:tcPr>
            <w:tcW w:w="3056" w:type="dxa"/>
          </w:tcPr>
          <w:p>
            <w:pPr>
              <w:pStyle w:val="10"/>
              <w:numPr>
                <w:ilvl w:val="0"/>
                <w:numId w:val="5"/>
              </w:numPr>
              <w:tabs>
                <w:tab w:val="left" w:pos="176"/>
              </w:tabs>
              <w:spacing w:before="120" w:after="120" w:line="360" w:lineRule="auto"/>
              <w:ind w:left="68" w:firstLine="42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Знание и практическое участие в реализации новых форм мероприятий смены</w:t>
            </w:r>
          </w:p>
          <w:p>
            <w:pPr>
              <w:pStyle w:val="10"/>
              <w:numPr>
                <w:ilvl w:val="0"/>
                <w:numId w:val="5"/>
              </w:numPr>
              <w:tabs>
                <w:tab w:val="left" w:pos="176"/>
              </w:tabs>
              <w:spacing w:before="120" w:after="120" w:line="360" w:lineRule="auto"/>
              <w:ind w:left="68" w:firstLine="42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Участие всех отрядов в подготовке и реализации проектных практик смены </w:t>
            </w:r>
          </w:p>
        </w:tc>
        <w:tc>
          <w:tcPr>
            <w:tcW w:w="2378" w:type="dxa"/>
          </w:tcPr>
          <w:p>
            <w:pPr>
              <w:pStyle w:val="10"/>
              <w:numPr>
                <w:ilvl w:val="0"/>
                <w:numId w:val="5"/>
              </w:numPr>
              <w:tabs>
                <w:tab w:val="left" w:pos="176"/>
              </w:tabs>
              <w:spacing w:before="120" w:after="120" w:line="360" w:lineRule="auto"/>
              <w:ind w:left="68" w:firstLine="42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Степень вовлеченности участников смены в жизнедеятельность лагеря</w:t>
            </w:r>
          </w:p>
          <w:p>
            <w:pPr>
              <w:pStyle w:val="10"/>
              <w:numPr>
                <w:ilvl w:val="0"/>
                <w:numId w:val="5"/>
              </w:numPr>
              <w:tabs>
                <w:tab w:val="left" w:pos="176"/>
              </w:tabs>
              <w:spacing w:before="120" w:after="120" w:line="360" w:lineRule="auto"/>
              <w:ind w:left="68" w:firstLine="42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Наличие подготовленных и реализованных отрядами проектных практик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</w:tcPr>
          <w:p>
            <w:pPr>
              <w:spacing w:before="120" w:after="12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3259" w:type="dxa"/>
          </w:tcPr>
          <w:p>
            <w:pPr>
              <w:pStyle w:val="11"/>
              <w:spacing w:before="120" w:after="120" w:line="360" w:lineRule="auto"/>
              <w:ind w:firstLine="42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Развитие лидерского потенциала через участие в деятельности органов самоуправления</w:t>
            </w:r>
          </w:p>
          <w:p>
            <w:pPr>
              <w:pStyle w:val="13"/>
              <w:widowControl/>
              <w:tabs>
                <w:tab w:val="left" w:pos="993"/>
              </w:tabs>
              <w:spacing w:before="120" w:after="120" w:line="360" w:lineRule="auto"/>
              <w:ind w:firstLine="426"/>
              <w:jc w:val="both"/>
            </w:pPr>
          </w:p>
        </w:tc>
        <w:tc>
          <w:tcPr>
            <w:tcW w:w="3056" w:type="dxa"/>
          </w:tcPr>
          <w:p>
            <w:pPr>
              <w:pStyle w:val="10"/>
              <w:numPr>
                <w:ilvl w:val="0"/>
                <w:numId w:val="5"/>
              </w:numPr>
              <w:tabs>
                <w:tab w:val="left" w:pos="176"/>
              </w:tabs>
              <w:spacing w:before="120" w:after="120" w:line="360" w:lineRule="auto"/>
              <w:ind w:left="68" w:firstLine="42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Большая часть участников смены  задействована в работе органов самоуправления на уровне отряда и лагеря </w:t>
            </w:r>
          </w:p>
        </w:tc>
        <w:tc>
          <w:tcPr>
            <w:tcW w:w="2378" w:type="dxa"/>
          </w:tcPr>
          <w:p>
            <w:pPr>
              <w:pStyle w:val="10"/>
              <w:numPr>
                <w:ilvl w:val="0"/>
                <w:numId w:val="5"/>
              </w:numPr>
              <w:tabs>
                <w:tab w:val="left" w:pos="176"/>
              </w:tabs>
              <w:spacing w:before="120" w:after="120" w:line="360" w:lineRule="auto"/>
              <w:ind w:left="68" w:firstLine="42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Общение с детьми и подростками</w:t>
            </w:r>
          </w:p>
          <w:p>
            <w:pPr>
              <w:pStyle w:val="10"/>
              <w:numPr>
                <w:ilvl w:val="0"/>
                <w:numId w:val="5"/>
              </w:numPr>
              <w:tabs>
                <w:tab w:val="left" w:pos="176"/>
              </w:tabs>
              <w:spacing w:before="120" w:after="120" w:line="360" w:lineRule="auto"/>
              <w:ind w:left="68" w:firstLine="42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Мониторинг в процессе проведения смены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</w:tcPr>
          <w:p>
            <w:pPr>
              <w:spacing w:before="120" w:after="12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>
            <w:pPr>
              <w:pStyle w:val="11"/>
              <w:spacing w:before="120" w:after="120" w:line="360" w:lineRule="auto"/>
              <w:ind w:firstLine="42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Позитивная динамика оздоровительного эффекта;</w:t>
            </w:r>
          </w:p>
          <w:p>
            <w:pPr>
              <w:pStyle w:val="11"/>
              <w:spacing w:before="120" w:after="120" w:line="360" w:lineRule="auto"/>
              <w:ind w:firstLine="42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>
            <w:pPr>
              <w:pStyle w:val="11"/>
              <w:spacing w:before="120" w:after="120" w:line="360" w:lineRule="auto"/>
              <w:ind w:firstLine="42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Высокая степень участия детей и подростков  в физкультурно-оздоровительных мероприятиях смены</w:t>
            </w:r>
          </w:p>
          <w:p>
            <w:pPr>
              <w:pStyle w:val="10"/>
              <w:tabs>
                <w:tab w:val="left" w:pos="176"/>
              </w:tabs>
              <w:spacing w:before="120" w:after="120" w:line="360" w:lineRule="auto"/>
              <w:ind w:left="68" w:firstLine="42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>
            <w:pPr>
              <w:pStyle w:val="11"/>
              <w:spacing w:before="120" w:after="120" w:line="360" w:lineRule="auto"/>
              <w:ind w:firstLine="42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Количество участников физкультурно-оздоровительных мероприятий смены</w:t>
            </w:r>
          </w:p>
          <w:p>
            <w:pPr>
              <w:pStyle w:val="10"/>
              <w:tabs>
                <w:tab w:val="left" w:pos="176"/>
              </w:tabs>
              <w:spacing w:before="120" w:after="120" w:line="360" w:lineRule="auto"/>
              <w:ind w:left="49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>
      <w:pPr>
        <w:pStyle w:val="11"/>
        <w:spacing w:before="120" w:after="120" w:line="360" w:lineRule="auto"/>
        <w:ind w:firstLine="426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pStyle w:val="11"/>
        <w:spacing w:before="120" w:after="120" w:line="360" w:lineRule="auto"/>
        <w:ind w:firstLine="426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СОДЕРЖАНИЕ программы.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1. Этапы реализации программы</w:t>
      </w:r>
    </w:p>
    <w:p>
      <w:pPr>
        <w:pStyle w:val="11"/>
        <w:spacing w:before="120" w:after="120" w:line="360" w:lineRule="auto"/>
        <w:ind w:left="280" w:firstLine="426"/>
        <w:jc w:val="both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Подготовительный этап (март 2024 года)</w:t>
      </w:r>
    </w:p>
    <w:p>
      <w:pPr>
        <w:pStyle w:val="11"/>
        <w:spacing w:before="120" w:after="120" w:line="360" w:lineRule="auto"/>
        <w:ind w:left="420"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32"/>
          <w:szCs w:val="32"/>
        </w:rPr>
        <w:t>•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Разработка программы смены: подготовка целей и задач смены, сюжетно-игровой модели, организационных форм деятельности, план-сетки</w:t>
      </w:r>
    </w:p>
    <w:p>
      <w:pPr>
        <w:pStyle w:val="11"/>
        <w:spacing w:before="120" w:after="120" w:line="360" w:lineRule="auto"/>
        <w:ind w:left="280"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32"/>
          <w:szCs w:val="32"/>
        </w:rPr>
        <w:t>•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Обсуждение и утверждение программы на экспертно-методическом совете.</w:t>
      </w:r>
    </w:p>
    <w:p>
      <w:pPr>
        <w:pStyle w:val="11"/>
        <w:spacing w:before="120" w:after="120" w:line="360" w:lineRule="auto"/>
        <w:ind w:left="280"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32"/>
          <w:szCs w:val="32"/>
        </w:rPr>
        <w:t>•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Подбор кадров для участия в смене</w:t>
      </w:r>
    </w:p>
    <w:p>
      <w:pPr>
        <w:pStyle w:val="11"/>
        <w:spacing w:before="120" w:after="120" w:line="360" w:lineRule="auto"/>
        <w:ind w:left="280" w:firstLine="426"/>
        <w:jc w:val="both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 Организационный этап (апрель – май 2024 года)</w:t>
      </w:r>
    </w:p>
    <w:p>
      <w:pPr>
        <w:pStyle w:val="11"/>
        <w:spacing w:before="120" w:after="120" w:line="360" w:lineRule="auto"/>
        <w:ind w:left="280"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32"/>
          <w:szCs w:val="32"/>
        </w:rPr>
        <w:t>•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Информирование родителей и участников смены о предстоящей смене;</w:t>
      </w:r>
    </w:p>
    <w:p>
      <w:pPr>
        <w:pStyle w:val="11"/>
        <w:spacing w:before="120" w:after="120" w:line="360" w:lineRule="auto"/>
        <w:ind w:left="280"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sz w:val="24"/>
          <w:szCs w:val="24"/>
        </w:rPr>
        <w:t>рганизация работы с педагогами, вожатыми, помощниками вожатых смены: обучающие семинары, открытые методические встречи, инструктивные сборы</w:t>
      </w:r>
    </w:p>
    <w:p>
      <w:pPr>
        <w:pStyle w:val="11"/>
        <w:spacing w:before="120" w:after="120" w:line="360" w:lineRule="auto"/>
        <w:ind w:left="280" w:firstLine="426"/>
        <w:jc w:val="both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Основной этап (июнь 2024 года)</w:t>
      </w:r>
    </w:p>
    <w:p>
      <w:pPr>
        <w:tabs>
          <w:tab w:val="left" w:pos="0"/>
        </w:tabs>
        <w:spacing w:before="120" w:after="120" w:line="360" w:lineRule="auto"/>
        <w:ind w:left="426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32"/>
          <w:szCs w:val="32"/>
        </w:rPr>
        <w:t>•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Создание положительного эмоционального настроя на смену.</w:t>
      </w:r>
    </w:p>
    <w:p>
      <w:pPr>
        <w:tabs>
          <w:tab w:val="left" w:pos="0"/>
        </w:tabs>
        <w:spacing w:before="120" w:after="120" w:line="360" w:lineRule="auto"/>
        <w:ind w:left="426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32"/>
          <w:szCs w:val="32"/>
        </w:rPr>
        <w:t>•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Проведение инструктажа по технике безопасности, пожарной безопасности, личной гигиене, а также законах лагеря.</w:t>
      </w:r>
    </w:p>
    <w:p>
      <w:pPr>
        <w:pStyle w:val="10"/>
        <w:tabs>
          <w:tab w:val="left" w:pos="0"/>
        </w:tabs>
        <w:spacing w:before="120" w:after="120" w:line="360" w:lineRule="auto"/>
        <w:ind w:left="426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32"/>
          <w:szCs w:val="32"/>
        </w:rPr>
        <w:t>•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Создание отрядов и работа в них: знакомство ребят с территорией лагеря, сплочение коллектива, выявление лидеров, внутриотрядные мероприятия</w:t>
      </w:r>
    </w:p>
    <w:p>
      <w:pPr>
        <w:pStyle w:val="10"/>
        <w:tabs>
          <w:tab w:val="left" w:pos="0"/>
        </w:tabs>
        <w:spacing w:before="120" w:after="120" w:line="360" w:lineRule="auto"/>
        <w:ind w:left="426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32"/>
          <w:szCs w:val="32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 Выявление трудно адаптирующихся к условиям жизни в лагере детей и подростков.</w:t>
      </w:r>
    </w:p>
    <w:p>
      <w:pPr>
        <w:tabs>
          <w:tab w:val="left" w:pos="0"/>
        </w:tabs>
        <w:spacing w:before="120" w:after="120" w:line="360" w:lineRule="auto"/>
        <w:ind w:left="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32"/>
          <w:szCs w:val="32"/>
        </w:rPr>
        <w:t>•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Реализация программы данной смены:</w:t>
      </w:r>
      <w:r>
        <w:rPr>
          <w:rFonts w:ascii="Times New Roman" w:hAnsi="Times New Roman" w:cs="Times New Roman"/>
          <w:sz w:val="24"/>
          <w:szCs w:val="24"/>
        </w:rPr>
        <w:t xml:space="preserve"> решение целей и задач, поставленных программой.</w:t>
      </w:r>
    </w:p>
    <w:p>
      <w:pPr>
        <w:pStyle w:val="11"/>
        <w:spacing w:before="120" w:after="120" w:line="360" w:lineRule="auto"/>
        <w:ind w:left="280"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• Осуществление текущего контроля реализации программы данной смены;</w:t>
      </w:r>
    </w:p>
    <w:p>
      <w:pPr>
        <w:tabs>
          <w:tab w:val="left" w:pos="0"/>
        </w:tabs>
        <w:spacing w:before="120" w:after="120" w:line="36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32"/>
          <w:szCs w:val="32"/>
        </w:rPr>
        <w:t>•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Мониторинг знаний, полученных детьми и подростками в ходе смены.</w:t>
      </w:r>
    </w:p>
    <w:p>
      <w:pPr>
        <w:pStyle w:val="11"/>
        <w:spacing w:before="120" w:after="120" w:line="360" w:lineRule="auto"/>
        <w:ind w:left="280" w:firstLine="426"/>
        <w:jc w:val="both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 Итоговый этап (июнь 2024 года)</w:t>
      </w:r>
    </w:p>
    <w:p>
      <w:pPr>
        <w:pStyle w:val="11"/>
        <w:spacing w:before="120" w:after="120" w:line="360" w:lineRule="auto"/>
        <w:ind w:left="280"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32"/>
          <w:szCs w:val="32"/>
        </w:rPr>
        <w:t>•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Подведение итогов смены </w:t>
      </w:r>
    </w:p>
    <w:p>
      <w:pPr>
        <w:pStyle w:val="11"/>
        <w:spacing w:before="120" w:after="120" w:line="360" w:lineRule="auto"/>
        <w:ind w:left="960" w:hanging="25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• </w:t>
      </w:r>
      <w:r>
        <w:rPr>
          <w:rFonts w:ascii="Times New Roman" w:hAnsi="Times New Roman" w:eastAsia="Times New Roman" w:cs="Times New Roman"/>
          <w:sz w:val="24"/>
          <w:szCs w:val="24"/>
        </w:rPr>
        <w:t>Вручение благодарственных писем и ценных призов.</w:t>
      </w:r>
    </w:p>
    <w:p>
      <w:pPr>
        <w:pStyle w:val="11"/>
        <w:tabs>
          <w:tab w:val="left" w:pos="0"/>
        </w:tabs>
        <w:spacing w:before="120" w:after="120" w:line="360" w:lineRule="auto"/>
        <w:ind w:left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32"/>
          <w:szCs w:val="32"/>
        </w:rPr>
        <w:t>•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Подготовка анализа проведенной смены (</w:t>
      </w:r>
      <w:r>
        <w:rPr>
          <w:rFonts w:ascii="Times New Roman" w:hAnsi="Times New Roman" w:cs="Times New Roman"/>
          <w:sz w:val="24"/>
          <w:szCs w:val="24"/>
        </w:rPr>
        <w:t>анализ выбранной формы реализации программы смены).</w:t>
      </w:r>
    </w:p>
    <w:p>
      <w:pPr>
        <w:pStyle w:val="11"/>
        <w:spacing w:before="120" w:after="120" w:line="360" w:lineRule="auto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2. Модель игрового взаимодействия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Каждый отряд выступает в роли проектной команды, которая готовит различные форматы “уютных праздников для семьи”. Участникам команд предстоит познакомиться с содержанием понятий «семья», «семейный досуг», «семейные ценности» и как они связаны с семейными праздниками России, изучить различные формы досуга и разработать свой вариант семейного времяпровождения, апробировать его в рамках смены.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 рамках программы подразумевается следующие логические составляющие:</w:t>
      </w:r>
    </w:p>
    <w:p>
      <w:pPr>
        <w:pStyle w:val="11"/>
        <w:numPr>
          <w:ilvl w:val="0"/>
          <w:numId w:val="6"/>
        </w:numPr>
        <w:spacing w:before="120" w:after="120" w:line="36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раскрытие понятия “семья”</w:t>
      </w:r>
    </w:p>
    <w:p>
      <w:pPr>
        <w:pStyle w:val="11"/>
        <w:numPr>
          <w:ilvl w:val="0"/>
          <w:numId w:val="6"/>
        </w:numPr>
        <w:spacing w:before="120" w:after="120" w:line="36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знакомство с понятием «семейные ценности»</w:t>
      </w:r>
    </w:p>
    <w:p>
      <w:pPr>
        <w:pStyle w:val="11"/>
        <w:numPr>
          <w:ilvl w:val="0"/>
          <w:numId w:val="6"/>
        </w:numPr>
        <w:spacing w:before="120" w:after="120" w:line="36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формирование понимания досуга</w:t>
      </w:r>
    </w:p>
    <w:p>
      <w:pPr>
        <w:pStyle w:val="11"/>
        <w:numPr>
          <w:ilvl w:val="0"/>
          <w:numId w:val="6"/>
        </w:numPr>
        <w:spacing w:before="120" w:after="120" w:line="36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информирование о семейных праздниках России</w:t>
      </w:r>
    </w:p>
    <w:p>
      <w:pPr>
        <w:pStyle w:val="11"/>
        <w:numPr>
          <w:ilvl w:val="0"/>
          <w:numId w:val="6"/>
        </w:numPr>
        <w:spacing w:before="120" w:after="120" w:line="36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знакомство с формами досуга</w:t>
      </w:r>
    </w:p>
    <w:p>
      <w:pPr>
        <w:pStyle w:val="11"/>
        <w:numPr>
          <w:ilvl w:val="0"/>
          <w:numId w:val="6"/>
        </w:numPr>
        <w:spacing w:before="120" w:after="120" w:line="36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вовлечение в социально-творческую деятельность по разработке досуговых событий</w:t>
      </w:r>
    </w:p>
    <w:p>
      <w:pPr>
        <w:pStyle w:val="11"/>
        <w:numPr>
          <w:ilvl w:val="0"/>
          <w:numId w:val="6"/>
        </w:numPr>
        <w:spacing w:before="120" w:after="120" w:line="36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реализация досугового события, подходящего к семейному формату</w:t>
      </w:r>
    </w:p>
    <w:p>
      <w:pPr>
        <w:pStyle w:val="11"/>
        <w:numPr>
          <w:ilvl w:val="0"/>
          <w:numId w:val="6"/>
        </w:numPr>
        <w:spacing w:before="120" w:after="120" w:line="36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анализ реализации и планирование перспективы реализации формы досугового события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3.Словарь смены*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На усмотрение группы реализации смены можно использовать общепринятые термины или внести изменения на свое усмотрение.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>Отряды – агентства праздников/проектные команды/команды семей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 Ребята – праздники/семейные аниматоры/досуговики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 Вожатые – старшие/наставники/помощники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 Отрядный или общелагерный стенд – семейная афиша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 Отрядное место – семейный очаг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 Отрядное время – семейное время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 Образовательные блоки – полезный досуг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 Общий сбор – сбор всех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 Огонек – вечерняя встреча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4. Система мотивации и стимулирования участников программы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Система рейтинга строится на принципе отсутствия рейтинговой агрессии.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>Система личностного роста является вариативной. В зависимости от ресурса учреждения можно выстроить следующие вариант: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1 вариант – каждый день в отряде выбирается самый активный участник, которому вручается значок с названием какого-либо семейного праздника. В отряде ежедневно выбирают нового обладателя значка. Таким образом, отряд так же собирает общую коллекцию значков с семейными праздниками 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>2 вариант – каждый день в отряде выбирается самый активный участник, которому вручается карточка с информацией о каком –либо семейном празднике. Информацию можно использовать в дальнейшем для разработки своего досугового семейного события</w:t>
      </w:r>
    </w:p>
    <w:p>
      <w:pPr>
        <w:pStyle w:val="11"/>
        <w:spacing w:before="120" w:after="120" w:line="360" w:lineRule="auto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</w:p>
    <w:p>
      <w:pPr>
        <w:pStyle w:val="11"/>
        <w:spacing w:before="120" w:after="120" w:line="360" w:lineRule="auto"/>
        <w:ind w:firstLine="567"/>
        <w:rPr>
          <w:rFonts w:ascii="Times New Roman" w:hAnsi="Times New Roman" w:eastAsia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white"/>
        </w:rPr>
        <w:t>Рейтинг среди отрядов:</w:t>
      </w:r>
    </w:p>
    <w:p>
      <w:pPr>
        <w:pStyle w:val="11"/>
        <w:spacing w:before="120" w:after="120" w:line="360" w:lineRule="auto"/>
        <w:ind w:firstLine="567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>На протяжении смены отряды принимают участие в игре-стратегии, используя баллы, полученные по итогу участия в программе. Победа в игре дает титул «Лучшего отряда смены».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>Бонусом к повышению мотивации отряда является формат предметизации игрового процесса. На протяжении смены за победы в тех или иных событиях отряд получает предметы, относящиеся к тематике смены (книги, игры, материал для творчества и т.д). В конце смены все полученные предметы вручаются наиболее активным участникам жизни отряда.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5. Модель самоуправления оздоровительного лагеря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Самоуправление на уровне лагеря: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В начале смены, каждый её участник знакомится с «Детским штабом», участником которого может стать любой ребенок на смене. Каждый день, начиная со 2-го дня смены, на вечернем сборе отряда выбираются 2 самых активных ребёнка из отряда, которые на следующий день представляют свой отряд в «Детском штабе». Таким образом, за смену у большинства детей в отряде есть возможность проявить себя 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eastAsia="Times New Roman" w:cs="Times New Roman"/>
          <w:b/>
          <w:i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 xml:space="preserve">Формирование работы Детского штаба: 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«Детский штаб» формируется во второй день смены;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«Детский штаб» состоит из представителей всех отрядов;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Представители детского штаба выбирается каждый день на вечернем сборе в каждом отряде;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Права и обязанности «Детского штаба»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имеет право на: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Создание символики, флага, «Свода законов и традиций» Лагеря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Разработку системы поощрения отрядов, а также контроль за ее исполнением. 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Организацию и проведение собственных мероприятий различной направленности.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Подготовку и проведение ежедневного общего сбора.</w:t>
      </w:r>
    </w:p>
    <w:p>
      <w:pPr>
        <w:pStyle w:val="11"/>
        <w:spacing w:before="120" w:after="120" w:line="360" w:lineRule="auto"/>
        <w:ind w:left="108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«Детский штаб» обязан: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Быть примером для подражания другим во всем – поведении, общении, внешнем виде.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Ежедневно доводить до руководителя результаты проведенных отрядных мероприятий.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Соблюдать законы и традиции Лагеря, а также контролировать исполнение их другими лицами.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установленные сроки информировать Сбор представителей отрядов об итогах прожитых дней.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Принимать участие в освещении смены в социальных сетях.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</w:rPr>
        <w:t>Самоуправление на уровне отряда: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Система самоуправления на уровне отряда строится следующим образом:</w:t>
      </w:r>
    </w:p>
    <w:p>
      <w:pPr>
        <w:pStyle w:val="11"/>
        <w:numPr>
          <w:ilvl w:val="0"/>
          <w:numId w:val="7"/>
        </w:numPr>
        <w:spacing w:before="120" w:after="120"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Распределение обязанностей внутри отряда – выбор в первый день смены командира отряда.</w:t>
      </w:r>
    </w:p>
    <w:p>
      <w:pPr>
        <w:pStyle w:val="11"/>
        <w:numPr>
          <w:ilvl w:val="0"/>
          <w:numId w:val="7"/>
        </w:numPr>
        <w:spacing w:before="120" w:after="120"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Выбор ответственных за выполнение фоновых заданий дня.</w:t>
      </w:r>
    </w:p>
    <w:p>
      <w:pPr>
        <w:pStyle w:val="11"/>
        <w:numPr>
          <w:ilvl w:val="0"/>
          <w:numId w:val="7"/>
        </w:numPr>
        <w:spacing w:before="120" w:after="120"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Выбор ответственных за «Добрые дела» отряда.</w:t>
      </w:r>
    </w:p>
    <w:p>
      <w:pPr>
        <w:pStyle w:val="11"/>
        <w:numPr>
          <w:ilvl w:val="0"/>
          <w:numId w:val="7"/>
        </w:numPr>
        <w:spacing w:before="120" w:after="120"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Выбор ответственных за чистоту в отрядах.</w:t>
      </w:r>
    </w:p>
    <w:p>
      <w:pPr>
        <w:pStyle w:val="11"/>
        <w:numPr>
          <w:ilvl w:val="0"/>
          <w:numId w:val="7"/>
        </w:numPr>
        <w:spacing w:before="120" w:after="120"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Выбор представителя для работы в «Детском штабе».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>
      <w:pPr>
        <w:pStyle w:val="11"/>
        <w:numPr>
          <w:ilvl w:val="0"/>
          <w:numId w:val="7"/>
        </w:numPr>
        <w:spacing w:before="120" w:after="120" w:line="360" w:lineRule="auto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Формы и методы реализации программы: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При реализации содержания программы смены используются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методики</w:t>
      </w:r>
      <w:r>
        <w:rPr>
          <w:rFonts w:ascii="Times New Roman" w:hAnsi="Times New Roman" w:eastAsia="Times New Roman" w:cs="Times New Roman"/>
          <w:sz w:val="24"/>
          <w:szCs w:val="24"/>
        </w:rPr>
        <w:t>, стимулирующие развитие самодеятельности, самореализации детей в различных видах деятельности: игровые технологии, метод проектов, методы мотивации: поощрение, стимулирующее оценивание, выполнение творческих заданий, метод личного примера педагога.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При выборе событийных форм учитывается возраст участников смены.</w:t>
      </w:r>
    </w:p>
    <w:p>
      <w:pPr>
        <w:pStyle w:val="11"/>
        <w:spacing w:before="120" w:after="120" w:line="360" w:lineRule="auto"/>
        <w:ind w:left="720" w:firstLine="426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pStyle w:val="11"/>
        <w:spacing w:before="120" w:after="120" w:line="360" w:lineRule="auto"/>
        <w:ind w:left="720" w:firstLine="426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pStyle w:val="11"/>
        <w:spacing w:before="120" w:after="120" w:line="360" w:lineRule="auto"/>
        <w:ind w:left="720" w:firstLine="426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</w:p>
    <w:tbl>
      <w:tblPr>
        <w:tblStyle w:val="8"/>
        <w:tblW w:w="903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2"/>
        <w:gridCol w:w="3258"/>
        <w:gridCol w:w="37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tblHeader/>
        </w:trPr>
        <w:tc>
          <w:tcPr>
            <w:tcW w:w="2022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11"/>
              <w:spacing w:before="120" w:after="120" w:line="36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325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11"/>
              <w:spacing w:before="120" w:after="120" w:line="360" w:lineRule="auto"/>
              <w:ind w:firstLine="426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75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11"/>
              <w:spacing w:before="120" w:after="120" w:line="360" w:lineRule="auto"/>
              <w:ind w:firstLine="426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Что дает?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tblHeader/>
        </w:trPr>
        <w:tc>
          <w:tcPr>
            <w:tcW w:w="2022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11"/>
              <w:spacing w:before="120" w:after="12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Отрядные социальные проекты</w:t>
            </w:r>
          </w:p>
        </w:tc>
        <w:tc>
          <w:tcPr>
            <w:tcW w:w="325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11"/>
              <w:spacing w:before="120" w:after="120" w:line="360" w:lineRule="auto"/>
              <w:ind w:firstLine="42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Разработка и проведение социально-творческого проекта в условиях смены детского лагеря</w:t>
            </w:r>
          </w:p>
          <w:p>
            <w:pPr>
              <w:pStyle w:val="11"/>
              <w:spacing w:before="120" w:after="120" w:line="360" w:lineRule="auto"/>
              <w:ind w:firstLine="426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375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11"/>
              <w:spacing w:before="120" w:after="120" w:line="360" w:lineRule="auto"/>
              <w:ind w:left="110" w:firstLine="42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Формирование активной позиции ребенка в организации досуга семьи и возможности через реализацию содержания данной программы раскрыть важность и значимость семейных ценностей для участников смены.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tblHeader/>
        </w:trPr>
        <w:tc>
          <w:tcPr>
            <w:tcW w:w="2022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11"/>
              <w:spacing w:before="120" w:after="12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Тематическая лейка</w:t>
            </w:r>
          </w:p>
        </w:tc>
        <w:tc>
          <w:tcPr>
            <w:tcW w:w="325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11"/>
              <w:spacing w:before="120" w:after="120" w:line="360" w:lineRule="auto"/>
              <w:ind w:firstLine="42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Интеграция тематических составляющих в различные элементы программы</w:t>
            </w:r>
          </w:p>
        </w:tc>
        <w:tc>
          <w:tcPr>
            <w:tcW w:w="375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11"/>
              <w:spacing w:before="120" w:after="120" w:line="360" w:lineRule="auto"/>
              <w:ind w:firstLine="42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Участник программы постоянно сталкивается с элементами тематики смены, формирует представление о данном явлении в повседневном формате на протяжении всей смены, без специальных акцентов;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  <w:tblHeader/>
        </w:trPr>
        <w:tc>
          <w:tcPr>
            <w:tcW w:w="2022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11"/>
              <w:spacing w:before="120" w:after="12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Словарь смены</w:t>
            </w:r>
          </w:p>
        </w:tc>
        <w:tc>
          <w:tcPr>
            <w:tcW w:w="325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11"/>
              <w:spacing w:before="120" w:after="120" w:line="360" w:lineRule="auto"/>
              <w:ind w:firstLine="42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Используя термины, связанные с тематикой смены, обозначить ключевые режимные и программные моменты смены</w:t>
            </w:r>
          </w:p>
        </w:tc>
        <w:tc>
          <w:tcPr>
            <w:tcW w:w="375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11"/>
              <w:spacing w:before="120" w:after="120" w:line="360" w:lineRule="auto"/>
              <w:ind w:firstLine="42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 процессе постоянного использования тематических терминов пополняется словарный запас и обогащается повседневный язык общения, формируется представление о значении тех или иных терминов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tblHeader/>
        </w:trPr>
        <w:tc>
          <w:tcPr>
            <w:tcW w:w="2022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11"/>
              <w:spacing w:before="120" w:after="12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Ники смены</w:t>
            </w:r>
          </w:p>
        </w:tc>
        <w:tc>
          <w:tcPr>
            <w:tcW w:w="325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11"/>
              <w:spacing w:before="120" w:after="120" w:line="360" w:lineRule="auto"/>
              <w:ind w:firstLine="42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Имена участников педагогической команды заменены на имена собственные или на производные от тематических слов</w:t>
            </w:r>
          </w:p>
        </w:tc>
        <w:tc>
          <w:tcPr>
            <w:tcW w:w="375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11"/>
              <w:spacing w:before="120" w:after="120" w:line="360" w:lineRule="auto"/>
              <w:ind w:firstLine="42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Интерес к представителям педагогического общества побуждает ребенка узнавать о значении и содержании тех или иных персонажей, имен, явлений в тематике смены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tblHeader/>
        </w:trPr>
        <w:tc>
          <w:tcPr>
            <w:tcW w:w="2022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11"/>
              <w:spacing w:before="120" w:after="12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Предметизация</w:t>
            </w:r>
          </w:p>
        </w:tc>
        <w:tc>
          <w:tcPr>
            <w:tcW w:w="325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11"/>
              <w:spacing w:before="120" w:after="120" w:line="360" w:lineRule="auto"/>
              <w:ind w:firstLine="42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Отряды получают не только игровые баллы за успехи в участии в программе, но и предметы, так или иначе связанные с тематикой смены, которые выступают так же источниками информации. В конце смены предметы вручаются в отряде наиболее активно проявившим себя ребятам.</w:t>
            </w:r>
          </w:p>
        </w:tc>
        <w:tc>
          <w:tcPr>
            <w:tcW w:w="375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11"/>
              <w:spacing w:before="120" w:after="120" w:line="360" w:lineRule="auto"/>
              <w:ind w:firstLine="42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Возможность «прикоснуться» к тематике и увезти с собой предметы, символизирующие тематику смены, значительно повышает мотивацию ребенка на погружение в программу и дает более четкое представление о содержании тематики смены.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tblHeader/>
        </w:trPr>
        <w:tc>
          <w:tcPr>
            <w:tcW w:w="2022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11"/>
              <w:spacing w:before="120" w:after="12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Тед технология</w:t>
            </w:r>
          </w:p>
        </w:tc>
        <w:tc>
          <w:tcPr>
            <w:tcW w:w="325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11"/>
              <w:spacing w:before="120" w:after="120" w:line="360" w:lineRule="auto"/>
              <w:ind w:firstLine="42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Презентация какого-либо тематического явления доступным языком с использованием визуализации, интерактивных форм, пред метизации.</w:t>
            </w:r>
          </w:p>
        </w:tc>
        <w:tc>
          <w:tcPr>
            <w:tcW w:w="375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11"/>
              <w:spacing w:before="120" w:after="120" w:line="360" w:lineRule="auto"/>
              <w:ind w:firstLine="42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Погружение в тематику смены, рассмотрение множества аспектов тематики смены в формате разнообразных форм и источников подачи информации.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tblHeader/>
        </w:trPr>
        <w:tc>
          <w:tcPr>
            <w:tcW w:w="2022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11"/>
              <w:spacing w:before="120" w:after="12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Клубы общения</w:t>
            </w:r>
          </w:p>
        </w:tc>
        <w:tc>
          <w:tcPr>
            <w:tcW w:w="325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11"/>
              <w:spacing w:before="120" w:after="120" w:line="360" w:lineRule="auto"/>
              <w:ind w:firstLine="42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Сбор желающих поговорить на ту или иную тему, напрямую или косвенно связанную с тематикой смены.</w:t>
            </w:r>
          </w:p>
        </w:tc>
        <w:tc>
          <w:tcPr>
            <w:tcW w:w="375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11"/>
              <w:spacing w:before="120" w:after="120" w:line="360" w:lineRule="auto"/>
              <w:ind w:firstLine="42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Дает возможность высказаться каждому желающему на ту или иную тему, обменяться информацией, вовлечь в программу смены и её тематику.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  <w:tblHeader/>
        </w:trPr>
        <w:tc>
          <w:tcPr>
            <w:tcW w:w="2022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11"/>
              <w:spacing w:before="120" w:after="12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Мастер-классы</w:t>
            </w:r>
          </w:p>
        </w:tc>
        <w:tc>
          <w:tcPr>
            <w:tcW w:w="325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11"/>
              <w:spacing w:before="120" w:after="120" w:line="360" w:lineRule="auto"/>
              <w:ind w:firstLine="42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Практико - ориентированный метод обучения и конкретное занятие по совершенствованию практического мастерства, проводимое специалистом в определённой области творческой прикладной деятельности.</w:t>
            </w:r>
          </w:p>
        </w:tc>
        <w:tc>
          <w:tcPr>
            <w:tcW w:w="375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11"/>
              <w:spacing w:before="120" w:after="120" w:line="360" w:lineRule="auto"/>
              <w:ind w:firstLine="42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Дает возможность получить дополнительные умения и улучшить навыки посредством участия в мастер-классе, соприкоснуться с тематикой смены через кинестетический подход.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  <w:tblHeader/>
        </w:trPr>
        <w:tc>
          <w:tcPr>
            <w:tcW w:w="2022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11"/>
              <w:spacing w:before="120" w:after="12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Игровая модель</w:t>
            </w:r>
          </w:p>
        </w:tc>
        <w:tc>
          <w:tcPr>
            <w:tcW w:w="325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11"/>
              <w:spacing w:before="120" w:after="120" w:line="360" w:lineRule="auto"/>
              <w:ind w:firstLine="42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Общелагерная игра, проходящая через всю смену, с возможностью конкуренции и   использования различных стратегических вариантов достижения успешного результата.</w:t>
            </w:r>
          </w:p>
        </w:tc>
        <w:tc>
          <w:tcPr>
            <w:tcW w:w="375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11"/>
              <w:spacing w:before="120" w:after="120" w:line="360" w:lineRule="auto"/>
              <w:ind w:firstLine="42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Повышение мотивации к участию в программе как отдельных ребят, так и отрядов. Вовлечение в тематику по средствам игры, где погружение в тематику смены не самоцель, а сопутствующий фактор игровых моментов. Создает динамику программы.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tblHeader/>
        </w:trPr>
        <w:tc>
          <w:tcPr>
            <w:tcW w:w="2022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11"/>
              <w:spacing w:before="120" w:after="12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Визуализация</w:t>
            </w:r>
          </w:p>
        </w:tc>
        <w:tc>
          <w:tcPr>
            <w:tcW w:w="325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11"/>
              <w:spacing w:before="120" w:after="120" w:line="360" w:lineRule="auto"/>
              <w:ind w:firstLine="42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Использование различных элементов визуального дизайна и наглядной информации в раскрытие темы с целью дополнительного привлечения внимания и погружение в тематику смены (общелагерный стенд, значки, мерч, раздаточный материал, оформление сцены).</w:t>
            </w:r>
          </w:p>
        </w:tc>
        <w:tc>
          <w:tcPr>
            <w:tcW w:w="375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11"/>
              <w:spacing w:before="120" w:after="120" w:line="360" w:lineRule="auto"/>
              <w:ind w:firstLine="42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Усиление интереса тематике через визуальное восприятие, дополнительные способы донесения информации, понимание содержания тематик через визуальный ряд.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tblHeader/>
        </w:trPr>
        <w:tc>
          <w:tcPr>
            <w:tcW w:w="2022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11"/>
              <w:spacing w:before="120" w:after="12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Возьми на себя</w:t>
            </w:r>
          </w:p>
        </w:tc>
        <w:tc>
          <w:tcPr>
            <w:tcW w:w="325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11"/>
              <w:spacing w:before="120" w:after="120" w:line="360" w:lineRule="auto"/>
              <w:ind w:firstLine="42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Вовлечение участников смены в разработку и реализацию отдельных элементов программы.</w:t>
            </w:r>
          </w:p>
        </w:tc>
        <w:tc>
          <w:tcPr>
            <w:tcW w:w="375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11"/>
              <w:spacing w:before="120" w:after="120" w:line="360" w:lineRule="auto"/>
              <w:ind w:firstLine="42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Закрепляет полученную в рамках программы информацию, умения и навыки, углубляет интерес к программе, является дополнительным элементом мотивации для погружения в тематику.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  <w:tblHeader/>
        </w:trPr>
        <w:tc>
          <w:tcPr>
            <w:tcW w:w="2022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11"/>
              <w:spacing w:before="120" w:after="12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Система роста</w:t>
            </w:r>
          </w:p>
        </w:tc>
        <w:tc>
          <w:tcPr>
            <w:tcW w:w="325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11"/>
              <w:spacing w:before="120" w:after="120" w:line="360" w:lineRule="auto"/>
              <w:ind w:firstLine="42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Система общелагерного роста – правила определения уровня успешности участия в программе того или иного коллектива.</w:t>
            </w:r>
          </w:p>
          <w:p>
            <w:pPr>
              <w:pStyle w:val="11"/>
              <w:spacing w:before="120" w:after="120" w:line="360" w:lineRule="auto"/>
              <w:ind w:firstLine="42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Система отрядного роста – правила поощрения наиболее активных участников отряда.</w:t>
            </w:r>
          </w:p>
        </w:tc>
        <w:tc>
          <w:tcPr>
            <w:tcW w:w="375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11"/>
              <w:spacing w:before="120" w:after="120" w:line="360" w:lineRule="auto"/>
              <w:ind w:firstLine="42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Повышает уровень мотивации участия в программе смены, поощряет и создает ситуацию успеха, расширяет возможности для развития детского самоуправления.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tblHeader/>
        </w:trPr>
        <w:tc>
          <w:tcPr>
            <w:tcW w:w="2022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11"/>
              <w:spacing w:before="120" w:after="12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Огоньки</w:t>
            </w:r>
          </w:p>
          <w:p>
            <w:pPr>
              <w:pStyle w:val="11"/>
              <w:spacing w:before="120" w:after="12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Рефлексии</w:t>
            </w:r>
          </w:p>
        </w:tc>
        <w:tc>
          <w:tcPr>
            <w:tcW w:w="325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11"/>
              <w:spacing w:before="120" w:after="120" w:line="360" w:lineRule="auto"/>
              <w:ind w:firstLine="42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Подведение итогов дня, периода, или раскрытие составляющих тематической части программы. Получение обратной связи после отдельных мероприятий.</w:t>
            </w:r>
          </w:p>
        </w:tc>
        <w:tc>
          <w:tcPr>
            <w:tcW w:w="375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11"/>
              <w:spacing w:before="120" w:after="120" w:line="360" w:lineRule="auto"/>
              <w:ind w:firstLine="42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Понимание успешности реализации программы, определение необходимых коррекционных действий.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  <w:tblHeader/>
        </w:trPr>
        <w:tc>
          <w:tcPr>
            <w:tcW w:w="2022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11"/>
              <w:spacing w:before="120" w:after="12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Фоновые интерактивы</w:t>
            </w:r>
          </w:p>
        </w:tc>
        <w:tc>
          <w:tcPr>
            <w:tcW w:w="325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11"/>
              <w:spacing w:before="120" w:after="120" w:line="360" w:lineRule="auto"/>
              <w:ind w:firstLine="42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Разнообразные альтернативные форматы дополнительного участия в программе – викторины, дополнительные творческие задания, творческие конкурсы для желающих.</w:t>
            </w:r>
          </w:p>
        </w:tc>
        <w:tc>
          <w:tcPr>
            <w:tcW w:w="375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11"/>
              <w:spacing w:before="120" w:after="120" w:line="360" w:lineRule="auto"/>
              <w:ind w:firstLine="42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Погружение в тематику смены наиболее заинтересованной части ребят как в отрядах, так и во всем лагере, разнообразие форм досуга и создание дополнительных условий для самореализации.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tblHeader/>
        </w:trPr>
        <w:tc>
          <w:tcPr>
            <w:tcW w:w="2022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11"/>
              <w:spacing w:before="120" w:after="12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Аудио/видеоматериалы</w:t>
            </w:r>
          </w:p>
        </w:tc>
        <w:tc>
          <w:tcPr>
            <w:tcW w:w="325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11"/>
              <w:spacing w:before="120" w:after="120" w:line="360" w:lineRule="auto"/>
              <w:ind w:firstLine="42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Использование аудио и видеоматериалов по тематике с целью дополнительного источника информации, атмосферы, тематического фона.</w:t>
            </w:r>
          </w:p>
        </w:tc>
        <w:tc>
          <w:tcPr>
            <w:tcW w:w="375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11"/>
              <w:spacing w:before="120" w:after="120" w:line="360" w:lineRule="auto"/>
              <w:ind w:firstLine="42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Погружение в тематику смены через дополнительные технические возможности.</w:t>
            </w:r>
          </w:p>
        </w:tc>
      </w:tr>
    </w:tbl>
    <w:p>
      <w:pPr>
        <w:pStyle w:val="11"/>
        <w:spacing w:before="120" w:after="120" w:line="360" w:lineRule="auto"/>
        <w:ind w:left="1146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pStyle w:val="11"/>
        <w:numPr>
          <w:ilvl w:val="0"/>
          <w:numId w:val="7"/>
        </w:numPr>
        <w:spacing w:before="120" w:after="120" w:line="360" w:lineRule="auto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Кадровое обеспечение программы</w:t>
      </w:r>
    </w:p>
    <w:tbl>
      <w:tblPr>
        <w:tblStyle w:val="8"/>
        <w:tblW w:w="90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5"/>
        <w:gridCol w:w="1511"/>
        <w:gridCol w:w="55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pStyle w:val="11"/>
              <w:spacing w:before="120" w:after="12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51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pStyle w:val="11"/>
              <w:spacing w:before="120" w:after="12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Количество</w:t>
            </w:r>
          </w:p>
          <w:p>
            <w:pPr>
              <w:pStyle w:val="11"/>
              <w:spacing w:before="120" w:after="12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ставок</w:t>
            </w:r>
          </w:p>
        </w:tc>
        <w:tc>
          <w:tcPr>
            <w:tcW w:w="557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pStyle w:val="11"/>
              <w:spacing w:before="120" w:after="120" w:line="240" w:lineRule="auto"/>
              <w:ind w:firstLine="426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Функции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tblHeader/>
        </w:trPr>
        <w:tc>
          <w:tcPr>
            <w:tcW w:w="19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11"/>
              <w:spacing w:before="120" w:after="12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20" w:after="12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Директор</w:t>
            </w:r>
          </w:p>
          <w:p>
            <w:pPr>
              <w:pStyle w:val="11"/>
              <w:spacing w:before="120" w:after="12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11"/>
              <w:spacing w:before="120" w:after="12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20" w:after="12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5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11"/>
              <w:spacing w:before="120" w:after="120" w:line="360" w:lineRule="auto"/>
              <w:ind w:firstLine="42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Общее руководство реализации программы смены,</w:t>
            </w:r>
          </w:p>
          <w:p>
            <w:pPr>
              <w:pStyle w:val="11"/>
              <w:spacing w:before="120" w:after="120" w:line="360" w:lineRule="auto"/>
              <w:ind w:firstLine="426"/>
              <w:jc w:val="both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Материально - техническое обеспечение смены</w:t>
            </w:r>
          </w:p>
          <w:p>
            <w:pPr>
              <w:pStyle w:val="11"/>
              <w:spacing w:before="120" w:after="120" w:line="360" w:lineRule="auto"/>
              <w:ind w:firstLine="42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Поощрение сотрудников и участников по результатам реализации смены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  <w:tblHeader/>
        </w:trPr>
        <w:tc>
          <w:tcPr>
            <w:tcW w:w="19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11"/>
              <w:spacing w:before="120" w:after="12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20" w:after="12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11"/>
              <w:spacing w:before="120" w:after="12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20" w:after="12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20" w:after="12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5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11"/>
              <w:spacing w:before="120" w:after="120" w:line="360" w:lineRule="auto"/>
              <w:ind w:firstLine="42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Курирует педагогическое направление. Организует взаимодействие всех служб по реализации программы. Отслеживает результаты реализации программы, вносит коррективы. Осуществляет подбор педагогических кадров, проводит инструктивные сборы. Подбирает и разрабатывает методический материал согласно тематике смены. Оказывает методическую помощь педагогическому составу. Работает с родителями.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tblHeader/>
        </w:trPr>
        <w:tc>
          <w:tcPr>
            <w:tcW w:w="19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11"/>
              <w:spacing w:before="120" w:after="12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Педагог-организатор/</w:t>
            </w:r>
          </w:p>
          <w:p>
            <w:pPr>
              <w:pStyle w:val="11"/>
              <w:spacing w:before="120" w:after="12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Руководитель смены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11"/>
              <w:spacing w:before="120" w:after="12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5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11"/>
              <w:spacing w:before="120" w:after="120" w:line="360" w:lineRule="auto"/>
              <w:ind w:firstLine="42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Работает по реализации программы. Разрабатывает и проводит мероприятия. Работает с органами детского самоуправления. Контролирует работу вожатых: орг.моменты, проведение отрядных дел и мероприятий. Следит за санитарным состоянием. Работает с родителями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tblHeader/>
        </w:trPr>
        <w:tc>
          <w:tcPr>
            <w:tcW w:w="19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11"/>
              <w:spacing w:before="120" w:after="12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6350</wp:posOffset>
                      </wp:positionV>
                      <wp:extent cx="5718175" cy="13335"/>
                      <wp:effectExtent l="6985" t="5715" r="8890" b="9525"/>
                      <wp:wrapNone/>
                      <wp:docPr id="1" name="AutoShap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8175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5" o:spid="_x0000_s1026" o:spt="32" type="#_x0000_t32" style="position:absolute;left:0pt;margin-left:-5pt;margin-top:0.5pt;height:1.05pt;width:450.25pt;z-index:251658240;mso-width-relative:page;mso-height-relative:page;" filled="f" stroked="t" coordsize="21600,21600" o:gfxdata="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AQZGYjWAAAABwEAAA8AAAAAAAAAAQAgAAAAIgAAAGRycy9kb3ducmV2LnhtbFBL&#10;AQIUABQAAAAIAIdO4kD/ajwRvwEAAGgDAAAOAAAAAAAAAAEAIAAAACUBAABkcnMvZTJvRG9jLnht&#10;bFBLBQYAAAAABgAGAFkBAABW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11"/>
              <w:spacing w:before="120" w:after="12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Из расчета по 2 человека на отряд (не более 25 человек)</w:t>
            </w:r>
          </w:p>
        </w:tc>
        <w:tc>
          <w:tcPr>
            <w:tcW w:w="55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11"/>
              <w:spacing w:before="120" w:after="120" w:line="360" w:lineRule="auto"/>
              <w:ind w:firstLine="42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Отвечает за жизнь и здоровье детей, за соблюдение режимных моментов. Контролирует соблюдение личной гигиены детьми и подростками, техники безопасности. Разрабатывает и проводит отрядные мероприятия в рамках смены. Организует участие отряда в общелагерных мероприятиях. Сдает планы дней отряда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  <w:tblHeader/>
        </w:trPr>
        <w:tc>
          <w:tcPr>
            <w:tcW w:w="1945" w:type="dxa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11"/>
              <w:spacing w:before="120" w:after="12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11"/>
              <w:spacing w:before="120" w:after="12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574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11"/>
              <w:spacing w:before="120" w:after="120" w:line="360" w:lineRule="auto"/>
              <w:ind w:firstLine="42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Отвечает за тематическое наполнение программы.</w:t>
            </w:r>
          </w:p>
          <w:p>
            <w:pPr>
              <w:pStyle w:val="11"/>
              <w:spacing w:before="120" w:after="120" w:line="360" w:lineRule="auto"/>
              <w:ind w:firstLine="42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Консультирует вожатых и представителей отрядов при подготовке проекта.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tblHeader/>
        </w:trPr>
        <w:tc>
          <w:tcPr>
            <w:tcW w:w="19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11"/>
              <w:spacing w:before="120" w:after="12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Звукооператор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11"/>
              <w:spacing w:before="120" w:after="12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5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tabs>
                <w:tab w:val="left" w:pos="360"/>
              </w:tabs>
              <w:suppressAutoHyphens/>
              <w:snapToGrid w:val="0"/>
              <w:spacing w:before="120" w:after="120" w:line="360" w:lineRule="auto"/>
              <w:ind w:left="36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Звуковое и световое оформление смены. </w:t>
            </w:r>
          </w:p>
          <w:p>
            <w:pPr>
              <w:tabs>
                <w:tab w:val="left" w:pos="360"/>
              </w:tabs>
              <w:suppressAutoHyphens/>
              <w:snapToGrid w:val="0"/>
              <w:spacing w:before="120" w:after="120" w:line="360" w:lineRule="auto"/>
              <w:ind w:left="360" w:firstLine="42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технической части мероприятия Работа с вожатыми по музыкальному и световому сопровождению творческих номеров </w:t>
            </w:r>
          </w:p>
        </w:tc>
      </w:tr>
    </w:tbl>
    <w:p>
      <w:pPr>
        <w:pStyle w:val="11"/>
        <w:spacing w:before="120" w:after="120" w:line="360" w:lineRule="auto"/>
        <w:ind w:left="-100" w:firstLine="426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Тематические партнёры программы: п</w:t>
      </w:r>
      <w:r>
        <w:rPr>
          <w:rFonts w:ascii="Times New Roman" w:hAnsi="Times New Roman" w:eastAsia="Times New Roman" w:cs="Times New Roman"/>
          <w:sz w:val="24"/>
          <w:szCs w:val="24"/>
        </w:rPr>
        <w:t>едагоги Курганской области, педагогические отряды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</w:t>
      </w:r>
    </w:p>
    <w:p>
      <w:pPr>
        <w:pStyle w:val="11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Информационно – методическое сопровождение программы 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426"/>
        <w:jc w:val="both"/>
      </w:pPr>
      <w:r>
        <w:t>Реализация данной программы происходит в соответствии с нормативно-правовыми документами, обозначенными в Программе воспитания ДЗОЛ «Романтика»</w:t>
      </w:r>
    </w:p>
    <w:p>
      <w:pPr>
        <w:pStyle w:val="11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  Р</w:t>
      </w:r>
      <w:r>
        <w:rPr>
          <w:rFonts w:ascii="Times New Roman" w:hAnsi="Times New Roman" w:cs="Times New Roman"/>
          <w:sz w:val="24"/>
          <w:szCs w:val="24"/>
        </w:rPr>
        <w:t>азработана и собрана нормативно – правовая документация, регламентирующая деятельность педагогического состава смены.</w:t>
      </w:r>
    </w:p>
    <w:p>
      <w:pPr>
        <w:pStyle w:val="11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Разработаны должностные инструкции и инструкции по ТБ, ППБ, правилам безопасности проведения массовых мероприятий, проведения экскурсий, организации выхода и транспортировки детей и т.д.</w:t>
      </w:r>
    </w:p>
    <w:p>
      <w:pPr>
        <w:pStyle w:val="11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Определены темы инструктивных сборов, открытых методических встреч, проводимых в течение смены.</w:t>
      </w:r>
    </w:p>
    <w:p>
      <w:pPr>
        <w:pStyle w:val="11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Разработана план-сетка лагерной смены.</w:t>
      </w:r>
    </w:p>
    <w:p>
      <w:pPr>
        <w:pStyle w:val="11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Разработана корпоративная культура смены.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pStyle w:val="11"/>
        <w:spacing w:line="360" w:lineRule="auto"/>
        <w:ind w:firstLine="426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9.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собенности материально – технического обеспечения программы</w:t>
      </w:r>
    </w:p>
    <w:p>
      <w:pPr>
        <w:pStyle w:val="11"/>
        <w:spacing w:line="36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1. Наличие помещений и площадок для реализации программы</w:t>
      </w:r>
    </w:p>
    <w:p>
      <w:pPr>
        <w:pStyle w:val="11"/>
        <w:spacing w:line="36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2. Наличие материально – технического оснащение (звуковое оборудование, световое оборудование)</w:t>
      </w:r>
    </w:p>
    <w:p>
      <w:pPr>
        <w:pStyle w:val="11"/>
        <w:spacing w:line="36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3. Медиа/видеотека, библиотека.</w:t>
      </w:r>
    </w:p>
    <w:p>
      <w:pPr>
        <w:pStyle w:val="11"/>
        <w:spacing w:line="36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4. Приобретены канцелярские товары, необходимые атрибуты, связанные с тематикой смены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Список литературы</w:t>
      </w:r>
    </w:p>
    <w:p>
      <w:pPr>
        <w:pStyle w:val="10"/>
        <w:widowControl w:val="0"/>
        <w:numPr>
          <w:ilvl w:val="0"/>
          <w:numId w:val="8"/>
        </w:numPr>
        <w:tabs>
          <w:tab w:val="left" w:pos="0"/>
        </w:tabs>
        <w:spacing w:before="120" w:after="120" w:line="360" w:lineRule="auto"/>
        <w:ind w:left="0" w:right="-19" w:firstLine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Аронов, Е. и др. Калейдоскоп семейного досуга; Московский рабочий - М., 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>2020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 - 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>32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 c.</w:t>
      </w:r>
    </w:p>
    <w:p>
      <w:pPr>
        <w:pStyle w:val="10"/>
        <w:widowControl w:val="0"/>
        <w:numPr>
          <w:ilvl w:val="0"/>
          <w:numId w:val="8"/>
        </w:numPr>
        <w:tabs>
          <w:tab w:val="left" w:pos="0"/>
        </w:tabs>
        <w:spacing w:before="120" w:after="120" w:line="360" w:lineRule="auto"/>
        <w:ind w:left="0" w:right="-19" w:firstLine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Большая книга семейного досуга; Эксмо - М., 2017. - 120 c.</w:t>
      </w:r>
    </w:p>
    <w:p>
      <w:pPr>
        <w:pStyle w:val="10"/>
        <w:widowControl w:val="0"/>
        <w:numPr>
          <w:ilvl w:val="0"/>
          <w:numId w:val="8"/>
        </w:numPr>
        <w:tabs>
          <w:tab w:val="left" w:pos="0"/>
        </w:tabs>
        <w:spacing w:before="120" w:after="120" w:line="360" w:lineRule="auto"/>
        <w:ind w:left="0" w:right="-19" w:firstLine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Бурдин, Анатолий Олегович. Игры в семейном кругу; Пермь: Пермская книга - М., 2017. - 102 c. : с. 252-254.</w:t>
      </w:r>
    </w:p>
    <w:p>
      <w:pPr>
        <w:pStyle w:val="10"/>
        <w:widowControl w:val="0"/>
        <w:numPr>
          <w:ilvl w:val="0"/>
          <w:numId w:val="8"/>
        </w:numPr>
        <w:tabs>
          <w:tab w:val="left" w:pos="0"/>
        </w:tabs>
        <w:spacing w:before="120" w:after="120" w:line="360" w:lineRule="auto"/>
        <w:ind w:left="0" w:right="-19" w:firstLine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12. Белецкая, С. Ваш ребенок и его успех :практическое руководство для современных родителей / Светлана Белецкая. - Москва : ЭКСМО, 2012 - 352 с.</w:t>
      </w:r>
    </w:p>
    <w:p>
      <w:pPr>
        <w:widowControl w:val="0"/>
        <w:tabs>
          <w:tab w:val="left" w:pos="708"/>
        </w:tabs>
        <w:spacing w:before="120" w:after="120" w:line="360" w:lineRule="auto"/>
        <w:ind w:right="-19" w:firstLine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5. Варга, Д. Дела семейные; Педагогика - М., 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>2018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 - 160 c.</w:t>
      </w:r>
    </w:p>
    <w:p>
      <w:pPr>
        <w:pStyle w:val="10"/>
        <w:widowControl w:val="0"/>
        <w:tabs>
          <w:tab w:val="left" w:pos="0"/>
        </w:tabs>
        <w:spacing w:before="120" w:after="120" w:line="360" w:lineRule="auto"/>
        <w:ind w:left="0" w:right="-16" w:firstLine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6. Духовно-нравственные основы семьи. Этика и психология семейной жизни : хрестоматия для учителя / [составитель Т. Г. Кислицына]. — Москва : Школьная Пресса, 2001. Часть первая: Остров духовной жизни. — 2-е изд. — 2001. — 126, [2] с. — ("Воспитание школьников". Библиотека журнала. Выпуск 15. Часть 1).</w:t>
      </w:r>
    </w:p>
    <w:p>
      <w:pPr>
        <w:widowControl w:val="0"/>
        <w:tabs>
          <w:tab w:val="left" w:pos="708"/>
        </w:tabs>
        <w:spacing w:before="120" w:after="120" w:line="360" w:lineRule="auto"/>
        <w:ind w:right="-19" w:firstLine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7. Духовно-нравственные основы семьи. Этика и психология семейной жизни : хрестоматия для учителя / [составитель Т. Г. Кислицына]. — Москва : Школьная Пресса, 2001. Часть вторая: Семья в русской литературе / под общей редакцией В. Ю. Троицкого. — 2-е изд. — 2001. — 126 с. — ("Воспитание школьников". Библиотека журнала. Выпуск 15. Часть 2).</w:t>
      </w:r>
    </w:p>
    <w:p>
      <w:pPr>
        <w:widowControl w:val="0"/>
        <w:tabs>
          <w:tab w:val="left" w:pos="708"/>
        </w:tabs>
        <w:spacing w:before="120" w:after="120" w:line="360" w:lineRule="auto"/>
        <w:ind w:right="-19" w:firstLine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8.  Ковалев, С.В. Подготовка старшеклассников к семейной жизни: тесты, опросники, ролевые игры; Просвещение - М., 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>2017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 - 143 c.</w:t>
      </w:r>
    </w:p>
    <w:p>
      <w:pPr>
        <w:shd w:val="clear" w:color="auto" w:fill="FFFFFF"/>
        <w:spacing w:before="120" w:after="120" w:line="360" w:lineRule="auto"/>
        <w:ind w:firstLine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9.  Корчак, Я. Любовь к ребёнку / Я. Корчак. - Санкт-Петербург [и др.] : Питер, 2019 - 416 с. -</w:t>
      </w:r>
    </w:p>
    <w:p>
      <w:pPr>
        <w:widowControl w:val="0"/>
        <w:tabs>
          <w:tab w:val="left" w:pos="708"/>
        </w:tabs>
        <w:spacing w:before="120" w:after="120" w:line="360" w:lineRule="auto"/>
        <w:ind w:right="-19" w:firstLine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10. Наши праздники: советские, общегосударственные, трудовые, воинские, молодежные и семейно-бытовые праздники, обряды, ритуалы; Политиздат - М., 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>2017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 – 168</w:t>
      </w:r>
    </w:p>
    <w:p>
      <w:pPr>
        <w:widowControl w:val="0"/>
        <w:tabs>
          <w:tab w:val="left" w:pos="708"/>
        </w:tabs>
        <w:spacing w:before="120" w:after="120" w:line="360" w:lineRule="auto"/>
        <w:ind w:right="-58" w:firstLine="426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11.  Никулина, М. П. Дочки-матери : Книга для наших дочерей / Сост.М.П. Никулина. — Свердловск : Серд.-Урал.кн.изд-во, 1986. — 320с., ил. — (Библиотека семейного чтения).</w:t>
      </w:r>
    </w:p>
    <w:p>
      <w:pPr>
        <w:widowControl w:val="0"/>
        <w:tabs>
          <w:tab w:val="left" w:pos="770"/>
        </w:tabs>
        <w:spacing w:before="120" w:after="120" w:line="360" w:lineRule="auto"/>
        <w:ind w:right="-55" w:firstLine="426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12. Семья : 500 вопросов и ответов [Текст] / ред.-сост. Л. В. Прошина. — М. : Мысль, 1992. — 717 с. : ил. — (Библиотечная серия).</w:t>
      </w:r>
    </w:p>
    <w:p>
      <w:pPr>
        <w:widowControl w:val="0"/>
        <w:tabs>
          <w:tab w:val="left" w:pos="789"/>
        </w:tabs>
        <w:spacing w:before="120" w:after="120" w:line="360" w:lineRule="auto"/>
        <w:ind w:right="-59" w:firstLine="426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13. Семья и свободное время [Текст] / сост. И.А. Риф. — Свердловск : Сред.-Урал. кн. изд-во, 1987. — 320 с. : ил. — (Библиотека семейного чтения).</w:t>
      </w:r>
    </w:p>
    <w:p>
      <w:pPr>
        <w:widowControl w:val="0"/>
        <w:tabs>
          <w:tab w:val="left" w:pos="708"/>
        </w:tabs>
        <w:spacing w:before="120" w:after="120" w:line="360" w:lineRule="auto"/>
        <w:ind w:right="-19" w:firstLine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14.  Цуканова, Валентина Увлекательные занятия для семейного досуга; Спорт и Культура - 2000 - М., 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>2020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 - 40 c. c.</w:t>
      </w:r>
    </w:p>
    <w:p>
      <w:pPr>
        <w:pStyle w:val="5"/>
        <w:shd w:val="clear" w:color="auto" w:fill="FFFFFF"/>
        <w:spacing w:before="120" w:beforeAutospacing="0" w:after="120" w:afterAutospacing="0" w:line="360" w:lineRule="auto"/>
        <w:ind w:firstLine="426"/>
        <w:jc w:val="both"/>
        <w:rPr>
          <w:b/>
        </w:rPr>
      </w:pPr>
      <w:r>
        <w:rPr>
          <w:b/>
        </w:rPr>
        <w:t>Интернет ресурсы</w:t>
      </w:r>
    </w:p>
    <w:p>
      <w:pPr>
        <w:pStyle w:val="5"/>
        <w:shd w:val="clear" w:color="auto" w:fill="FFFFFF"/>
        <w:spacing w:before="120" w:beforeAutospacing="0" w:after="120" w:afterAutospacing="0" w:line="360" w:lineRule="auto"/>
        <w:ind w:firstLine="426"/>
        <w:jc w:val="both"/>
        <w:rPr>
          <w:color w:val="3B3B3B"/>
        </w:rPr>
      </w:pPr>
      <w:r>
        <w:fldChar w:fldCharType="begin"/>
      </w:r>
      <w:r>
        <w:instrText xml:space="preserve"> HYPERLINK "https://www.muzkult.ru/media/2020/06/22/1257738778/Tradicii_i_novacii_v_organizacii_molodezhnogo_i_semejnogo_dosuga.pdf?ysclid=lpv7b43wqj534723923" </w:instrText>
      </w:r>
      <w:r>
        <w:fldChar w:fldCharType="separate"/>
      </w:r>
      <w:r>
        <w:rPr>
          <w:rStyle w:val="7"/>
          <w:color w:val="0066CC"/>
        </w:rPr>
        <w:t>https://www.muzkult.ru/media/2020/06/22/1257738778/Tradicii_i_novacii_v_organizacii_molodezhnogo_i_semejnogo_dosuga.pdf?ysclid=lpv7b43wqj534723923</w:t>
      </w:r>
      <w:r>
        <w:rPr>
          <w:rStyle w:val="7"/>
          <w:color w:val="0066CC"/>
        </w:rPr>
        <w:fldChar w:fldCharType="end"/>
      </w:r>
      <w:r>
        <w:rPr>
          <w:color w:val="3B3B3B"/>
        </w:rPr>
        <w:t> – Традиции и новации в организации семейного досуга (рекомендации для семейного отдыха).</w:t>
      </w:r>
    </w:p>
    <w:p>
      <w:pPr>
        <w:pStyle w:val="5"/>
        <w:shd w:val="clear" w:color="auto" w:fill="FFFFFF"/>
        <w:spacing w:before="120" w:beforeAutospacing="0" w:after="120" w:afterAutospacing="0" w:line="360" w:lineRule="auto"/>
        <w:ind w:firstLine="426"/>
        <w:jc w:val="both"/>
        <w:rPr>
          <w:color w:val="3B3B3B"/>
        </w:rPr>
      </w:pPr>
      <w:r>
        <w:fldChar w:fldCharType="begin"/>
      </w:r>
      <w:r>
        <w:instrText xml:space="preserve"> HYPERLINK "https://azbyka.ru/deti/vidy-semejjnogo-dosuga-dlya-detejj-i-roditelejj-10-idejj-aktivnogo-i-spokojjnogo-otdykha" </w:instrText>
      </w:r>
      <w:r>
        <w:fldChar w:fldCharType="separate"/>
      </w:r>
      <w:r>
        <w:rPr>
          <w:rStyle w:val="7"/>
          <w:color w:val="0066CC"/>
        </w:rPr>
        <w:t>https://azbyka.ru/deti/vidy-semejjnogo-dosuga-dlya-detejj-i-roditelejj-10-idejj-aktivnogo-i-spokojjnogo-otdykha</w:t>
      </w:r>
      <w:r>
        <w:rPr>
          <w:rStyle w:val="7"/>
          <w:color w:val="0066CC"/>
        </w:rPr>
        <w:fldChar w:fldCharType="end"/>
      </w:r>
      <w:r>
        <w:rPr>
          <w:color w:val="3B3B3B"/>
        </w:rPr>
        <w:t> – Виды семейного досуга для детей и родителей – 10 идей активного и спокойного отдыха.</w:t>
      </w:r>
    </w:p>
    <w:p>
      <w:pPr>
        <w:pStyle w:val="5"/>
        <w:shd w:val="clear" w:color="auto" w:fill="FFFFFF"/>
        <w:spacing w:before="120" w:beforeAutospacing="0" w:after="120" w:afterAutospacing="0" w:line="360" w:lineRule="auto"/>
        <w:ind w:firstLine="426"/>
        <w:rPr>
          <w:color w:val="3B3B3B"/>
        </w:rPr>
      </w:pPr>
      <w:r>
        <w:fldChar w:fldCharType="begin"/>
      </w:r>
      <w:r>
        <w:instrText xml:space="preserve"> HYPERLINK "https://moluch.ru/archive/138/38663/?ysclid=lpv7kbgvg7136767291" </w:instrText>
      </w:r>
      <w:r>
        <w:fldChar w:fldCharType="separate"/>
      </w:r>
      <w:r>
        <w:rPr>
          <w:rStyle w:val="7"/>
          <w:color w:val="0066CC"/>
        </w:rPr>
        <w:t>https://moluch.ru/archive/138/38663/?ysclid=lpv7kbgvg7136767291</w:t>
      </w:r>
      <w:r>
        <w:rPr>
          <w:rStyle w:val="7"/>
          <w:color w:val="0066CC"/>
        </w:rPr>
        <w:fldChar w:fldCharType="end"/>
      </w:r>
      <w:r>
        <w:rPr>
          <w:color w:val="3B3B3B"/>
        </w:rPr>
        <w:t> – Организация семейного досуга в молодых семьях.</w:t>
      </w:r>
    </w:p>
    <w:p>
      <w:pPr>
        <w:pStyle w:val="5"/>
        <w:shd w:val="clear" w:color="auto" w:fill="FFFFFF"/>
        <w:spacing w:before="120" w:beforeAutospacing="0" w:after="120" w:afterAutospacing="0" w:line="360" w:lineRule="auto"/>
        <w:ind w:firstLine="426"/>
        <w:rPr>
          <w:color w:val="3B3B3B"/>
        </w:rPr>
      </w:pPr>
      <w:r>
        <w:fldChar w:fldCharType="begin"/>
      </w:r>
      <w:r>
        <w:instrText xml:space="preserve"> HYPERLINK "https://dop-obrazovanie.com/dlya-roditelej/sovet-i-konsultatsii/sovety-pedagogov/4450-sovmestnoe-provedenie-svobodnogo-vremeni?ysclid=lpv7rf2vlr288664541" </w:instrText>
      </w:r>
      <w:r>
        <w:fldChar w:fldCharType="separate"/>
      </w:r>
      <w:r>
        <w:rPr>
          <w:rStyle w:val="7"/>
          <w:color w:val="0066CC"/>
        </w:rPr>
        <w:t>https://dop-obrazovanie.com/dlya-roditelej/sovet-i-konsultatsii/sovety-pedagogov/4450-sovmestnoe-provedenie-svobodnogo-vremeni?ysclid=lpv7rf2vlr288664541</w:t>
      </w:r>
      <w:r>
        <w:rPr>
          <w:rStyle w:val="7"/>
          <w:color w:val="0066CC"/>
        </w:rPr>
        <w:fldChar w:fldCharType="end"/>
      </w:r>
      <w:r>
        <w:rPr>
          <w:color w:val="3B3B3B"/>
        </w:rPr>
        <w:t> – Совместное проведение свободного времени.</w:t>
      </w:r>
    </w:p>
    <w:p>
      <w:pPr>
        <w:pStyle w:val="5"/>
        <w:shd w:val="clear" w:color="auto" w:fill="FFFFFF"/>
        <w:spacing w:before="120" w:beforeAutospacing="0" w:after="120" w:afterAutospacing="0" w:line="360" w:lineRule="auto"/>
        <w:ind w:firstLine="426"/>
        <w:jc w:val="both"/>
        <w:rPr>
          <w:color w:val="3B3B3B"/>
        </w:rPr>
      </w:pPr>
      <w:r>
        <w:fldChar w:fldCharType="begin"/>
      </w:r>
      <w:r>
        <w:instrText xml:space="preserve"> HYPERLINK "https://scienceforum.ru/2017/article/2017037838?ysclid=lpv7tn7xi7881149243" </w:instrText>
      </w:r>
      <w:r>
        <w:fldChar w:fldCharType="separate"/>
      </w:r>
      <w:r>
        <w:rPr>
          <w:rStyle w:val="7"/>
          <w:color w:val="0066CC"/>
        </w:rPr>
        <w:t>https://scienceforum.ru/2017/article/2017037838?ysclid=lpv7tn7xi7881149243</w:t>
      </w:r>
      <w:r>
        <w:rPr>
          <w:rStyle w:val="7"/>
          <w:color w:val="0066CC"/>
        </w:rPr>
        <w:fldChar w:fldCharType="end"/>
      </w:r>
      <w:r>
        <w:rPr>
          <w:color w:val="3B3B3B"/>
        </w:rPr>
        <w:t> – Современные тенденции организации досуга в семье.</w:t>
      </w:r>
    </w:p>
    <w:p>
      <w:pPr>
        <w:pStyle w:val="5"/>
        <w:shd w:val="clear" w:color="auto" w:fill="FFFFFF"/>
        <w:spacing w:before="120" w:beforeAutospacing="0" w:after="120" w:afterAutospacing="0" w:line="360" w:lineRule="auto"/>
        <w:ind w:firstLine="426"/>
        <w:rPr>
          <w:color w:val="3B3B3B"/>
        </w:rPr>
      </w:pPr>
      <w:r>
        <w:fldChar w:fldCharType="begin"/>
      </w:r>
      <w:r>
        <w:instrText xml:space="preserve"> HYPERLINK "https://cgon.rospotrebnadzor.ru/naseleniyu/zdorovyy-obraz-zhizni/kak-gramotno-organizovat-semeynyy-dosug/?ysclid=lpv7vht44o571811003" </w:instrText>
      </w:r>
      <w:r>
        <w:fldChar w:fldCharType="separate"/>
      </w:r>
      <w:r>
        <w:rPr>
          <w:rStyle w:val="7"/>
          <w:color w:val="0066CC"/>
        </w:rPr>
        <w:t>https://cgon.rospotrebnadzor.ru/naseleniyu/zdorovyy-obraz-zhizni/kak-gramotno-organizovat-semeynyy-dosug/?ysclid=lpv7vht44o571811003</w:t>
      </w:r>
      <w:r>
        <w:rPr>
          <w:rStyle w:val="7"/>
          <w:color w:val="0066CC"/>
        </w:rPr>
        <w:fldChar w:fldCharType="end"/>
      </w:r>
      <w:r>
        <w:rPr>
          <w:color w:val="3B3B3B"/>
        </w:rPr>
        <w:t> – Как грамотно организовать семейный досуг.</w:t>
      </w:r>
    </w:p>
    <w:p>
      <w:pPr>
        <w:pStyle w:val="5"/>
        <w:shd w:val="clear" w:color="auto" w:fill="FFFFFF"/>
        <w:spacing w:before="120" w:beforeAutospacing="0" w:after="120" w:afterAutospacing="0" w:line="360" w:lineRule="auto"/>
        <w:ind w:firstLine="426"/>
        <w:rPr>
          <w:color w:val="3B3B3B"/>
        </w:rPr>
      </w:pPr>
      <w:r>
        <w:fldChar w:fldCharType="begin"/>
      </w:r>
      <w:r>
        <w:instrText xml:space="preserve"> HYPERLINK "https://www.maam.ru/detskijsad/semeinyi-dosug-kak-sredstvo-ukreplenija-vnutrisemeinyh-otnoshenii.html?ysclid=lpv7yc2mn4917292315" </w:instrText>
      </w:r>
      <w:r>
        <w:fldChar w:fldCharType="separate"/>
      </w:r>
      <w:r>
        <w:rPr>
          <w:rStyle w:val="7"/>
          <w:color w:val="0066CC"/>
        </w:rPr>
        <w:t>https://www.maam.ru/detskijsad/semeinyi-dosug-kak-sredstvo-ukreplenija-vnutrisemeinyh-otnoshenii.html?ysclid=lpv7yc2mn4917292315</w:t>
      </w:r>
      <w:r>
        <w:rPr>
          <w:rStyle w:val="7"/>
          <w:color w:val="0066CC"/>
        </w:rPr>
        <w:fldChar w:fldCharType="end"/>
      </w:r>
      <w:r>
        <w:rPr>
          <w:color w:val="3B3B3B"/>
        </w:rPr>
        <w:t> – Семейный досуг как средство укрепления внутрисемейных отношений.</w:t>
      </w:r>
    </w:p>
    <w:p>
      <w:pPr>
        <w:pStyle w:val="5"/>
        <w:shd w:val="clear" w:color="auto" w:fill="FFFFFF"/>
        <w:spacing w:before="120" w:beforeAutospacing="0" w:after="120" w:afterAutospacing="0" w:line="360" w:lineRule="auto"/>
        <w:ind w:firstLine="426"/>
        <w:rPr>
          <w:color w:val="3B3B3B"/>
        </w:rPr>
      </w:pPr>
      <w:r>
        <w:fldChar w:fldCharType="begin"/>
      </w:r>
      <w:r>
        <w:instrText xml:space="preserve"> HYPERLINK "https://tinylinks.ru/uyzf" </w:instrText>
      </w:r>
      <w:r>
        <w:fldChar w:fldCharType="separate"/>
      </w:r>
      <w:r>
        <w:rPr>
          <w:rStyle w:val="7"/>
          <w:color w:val="0066CC"/>
        </w:rPr>
        <w:t>https://tinylinks.ru/uyzf</w:t>
      </w:r>
      <w:r>
        <w:rPr>
          <w:rStyle w:val="7"/>
          <w:color w:val="0066CC"/>
        </w:rPr>
        <w:fldChar w:fldCharType="end"/>
      </w:r>
      <w:r>
        <w:rPr>
          <w:color w:val="3B3B3B"/>
        </w:rPr>
        <w:t> – Рекомендации для родителей «Свободное время и семейный досуг».</w:t>
      </w:r>
    </w:p>
    <w:p>
      <w:pPr>
        <w:pStyle w:val="5"/>
        <w:shd w:val="clear" w:color="auto" w:fill="FFFFFF"/>
        <w:spacing w:before="120" w:beforeAutospacing="0" w:after="120" w:afterAutospacing="0" w:line="360" w:lineRule="auto"/>
        <w:ind w:firstLine="426"/>
        <w:rPr>
          <w:color w:val="3B3B3B"/>
        </w:rPr>
      </w:pPr>
      <w:r>
        <w:fldChar w:fldCharType="begin"/>
      </w:r>
      <w:r>
        <w:instrText xml:space="preserve"> HYPERLINK "https://xn--80aidamjr3akke.xn--p1ai/articles/vmeste-veselee-kak-organizovat-sovmestnyi-semeinyi-dosug?ysclid=lpv84515qx949825546" </w:instrText>
      </w:r>
      <w:r>
        <w:fldChar w:fldCharType="separate"/>
      </w:r>
      <w:r>
        <w:rPr>
          <w:rStyle w:val="7"/>
          <w:color w:val="0066CC"/>
        </w:rPr>
        <w:t>https://растимдетей.рф/articles/vmeste-veselee-kak-organizovat-sovmestnyi-semeinyi-dosug?ysclid=lpv84515qx949825546</w:t>
      </w:r>
      <w:r>
        <w:rPr>
          <w:rStyle w:val="7"/>
          <w:color w:val="0066CC"/>
        </w:rPr>
        <w:fldChar w:fldCharType="end"/>
      </w:r>
      <w:r>
        <w:rPr>
          <w:color w:val="3B3B3B"/>
        </w:rPr>
        <w:t> – «Вместе веселее»: как организовать совместный семейный досуг.</w:t>
      </w:r>
    </w:p>
    <w:p>
      <w:pPr>
        <w:pStyle w:val="5"/>
        <w:shd w:val="clear" w:color="auto" w:fill="FFFFFF"/>
        <w:spacing w:before="120" w:beforeAutospacing="0" w:after="120" w:afterAutospacing="0" w:line="360" w:lineRule="auto"/>
        <w:ind w:firstLine="426"/>
        <w:rPr>
          <w:color w:val="3B3B3B"/>
        </w:rPr>
      </w:pPr>
      <w:r>
        <w:fldChar w:fldCharType="begin"/>
      </w:r>
      <w:r>
        <w:instrText xml:space="preserve"> HYPERLINK "https://ped-kopilka.ru/blogs/lyubov-viktorovna-kuznecova/idei-semeinogo-dosuga-s-detmi.html?ysclid=lpv88j1pvd196478359" </w:instrText>
      </w:r>
      <w:r>
        <w:fldChar w:fldCharType="separate"/>
      </w:r>
      <w:r>
        <w:rPr>
          <w:rStyle w:val="7"/>
          <w:color w:val="0066CC"/>
        </w:rPr>
        <w:t>https://ped-kopilka.ru/blogs/lyubov-viktorovna-kuznecova/idei-semeinogo-dosuga-s-detmi.html?ysclid=lpv88j1pvd196478359</w:t>
      </w:r>
      <w:r>
        <w:rPr>
          <w:rStyle w:val="7"/>
          <w:color w:val="0066CC"/>
        </w:rPr>
        <w:fldChar w:fldCharType="end"/>
      </w:r>
      <w:r>
        <w:rPr>
          <w:color w:val="3B3B3B"/>
        </w:rPr>
        <w:t> – Идеи семейного досуга с детьми.</w:t>
      </w:r>
    </w:p>
    <w:p>
      <w:pPr>
        <w:pStyle w:val="5"/>
        <w:shd w:val="clear" w:color="auto" w:fill="FFFFFF"/>
        <w:spacing w:before="120" w:beforeAutospacing="0" w:after="120" w:afterAutospacing="0" w:line="360" w:lineRule="auto"/>
        <w:ind w:firstLine="426"/>
        <w:rPr>
          <w:color w:val="3B3B3B"/>
        </w:rPr>
      </w:pPr>
      <w:r>
        <w:fldChar w:fldCharType="begin"/>
      </w:r>
      <w:r>
        <w:instrText xml:space="preserve"> HYPERLINK "https://mamsite.com/skak-planirovat-semejnyj-dosug" </w:instrText>
      </w:r>
      <w:r>
        <w:fldChar w:fldCharType="separate"/>
      </w:r>
      <w:r>
        <w:rPr>
          <w:rStyle w:val="7"/>
          <w:color w:val="0066CC"/>
        </w:rPr>
        <w:t>https://mamsite.com/skak-planirovat-semejnyj-dosug</w:t>
      </w:r>
      <w:r>
        <w:rPr>
          <w:rStyle w:val="7"/>
          <w:color w:val="0066CC"/>
        </w:rPr>
        <w:fldChar w:fldCharType="end"/>
      </w:r>
      <w:r>
        <w:rPr>
          <w:color w:val="3B3B3B"/>
        </w:rPr>
        <w:t> – Как организовать семейный досуг.</w:t>
      </w:r>
    </w:p>
    <w:p>
      <w:pPr>
        <w:pStyle w:val="5"/>
        <w:shd w:val="clear" w:color="auto" w:fill="FFFFFF"/>
        <w:spacing w:before="120" w:beforeAutospacing="0" w:after="120" w:afterAutospacing="0" w:line="360" w:lineRule="auto"/>
        <w:ind w:firstLine="426"/>
        <w:rPr>
          <w:color w:val="3B3B3B"/>
        </w:rPr>
      </w:pPr>
      <w:r>
        <w:fldChar w:fldCharType="begin"/>
      </w:r>
      <w:r>
        <w:instrText xml:space="preserve"> HYPERLINK "https://www.inmyroom.ru/posts/34789-7-sposobov-razvlechsya-vsej-semej-doma" </w:instrText>
      </w:r>
      <w:r>
        <w:fldChar w:fldCharType="separate"/>
      </w:r>
      <w:r>
        <w:rPr>
          <w:rStyle w:val="7"/>
          <w:color w:val="0066CC"/>
        </w:rPr>
        <w:t>https://www.inmyroom.ru/posts/34789-7-sposobov-razvlechsya-vsej-semej-doma</w:t>
      </w:r>
      <w:r>
        <w:rPr>
          <w:rStyle w:val="7"/>
          <w:color w:val="0066CC"/>
        </w:rPr>
        <w:fldChar w:fldCharType="end"/>
      </w:r>
      <w:r>
        <w:rPr>
          <w:color w:val="3B3B3B"/>
        </w:rPr>
        <w:t> – 7 способов развлечься всей семьей дома.</w:t>
      </w:r>
    </w:p>
    <w:p>
      <w:pPr>
        <w:pStyle w:val="5"/>
        <w:shd w:val="clear" w:color="auto" w:fill="FFFFFF"/>
        <w:spacing w:before="120" w:beforeAutospacing="0" w:after="120" w:afterAutospacing="0" w:line="360" w:lineRule="auto"/>
        <w:ind w:firstLine="426"/>
        <w:rPr>
          <w:color w:val="3B3B3B"/>
        </w:rPr>
      </w:pPr>
      <w:r>
        <w:fldChar w:fldCharType="begin"/>
      </w:r>
      <w:r>
        <w:instrText xml:space="preserve"> HYPERLINK "https://solncesvet.ru/opublikovannyie-materialyi/kultura-semeynogo-dosuga/" </w:instrText>
      </w:r>
      <w:r>
        <w:fldChar w:fldCharType="separate"/>
      </w:r>
      <w:r>
        <w:rPr>
          <w:rStyle w:val="7"/>
          <w:color w:val="0066CC"/>
        </w:rPr>
        <w:t>https://solncesvet.ru/opublikovannyie-materialyi/kultura-semeynogo-dosuga/</w:t>
      </w:r>
      <w:r>
        <w:rPr>
          <w:rStyle w:val="7"/>
          <w:color w:val="0066CC"/>
        </w:rPr>
        <w:fldChar w:fldCharType="end"/>
      </w:r>
      <w:r>
        <w:rPr>
          <w:color w:val="3B3B3B"/>
        </w:rPr>
        <w:t> – Культура семейного досуга.</w:t>
      </w:r>
    </w:p>
    <w:p>
      <w:pPr>
        <w:pStyle w:val="5"/>
        <w:shd w:val="clear" w:color="auto" w:fill="FFFFFF"/>
        <w:spacing w:before="120" w:beforeAutospacing="0" w:after="120" w:afterAutospacing="0" w:line="360" w:lineRule="auto"/>
        <w:ind w:firstLine="426"/>
        <w:rPr>
          <w:color w:val="3B3B3B"/>
        </w:rPr>
      </w:pPr>
      <w:r>
        <w:fldChar w:fldCharType="begin"/>
      </w:r>
      <w:r>
        <w:instrText xml:space="preserve"> HYPERLINK "https://tinylinks.ru/g29" </w:instrText>
      </w:r>
      <w:r>
        <w:fldChar w:fldCharType="separate"/>
      </w:r>
      <w:r>
        <w:rPr>
          <w:rStyle w:val="7"/>
          <w:color w:val="0066CC"/>
        </w:rPr>
        <w:t>https://tinylinks.ru/g29</w:t>
      </w:r>
      <w:r>
        <w:rPr>
          <w:rStyle w:val="7"/>
          <w:color w:val="0066CC"/>
        </w:rPr>
        <w:fldChar w:fldCharType="end"/>
      </w:r>
      <w:r>
        <w:rPr>
          <w:color w:val="3B3B3B"/>
        </w:rPr>
        <w:t> – «Семейный досуг» – рекомендации для родителей.</w:t>
      </w:r>
    </w:p>
    <w:p>
      <w:pPr>
        <w:pStyle w:val="5"/>
        <w:shd w:val="clear" w:color="auto" w:fill="FFFFFF"/>
        <w:spacing w:before="120" w:beforeAutospacing="0" w:after="120" w:afterAutospacing="0" w:line="360" w:lineRule="auto"/>
        <w:ind w:firstLine="426"/>
        <w:rPr>
          <w:color w:val="3B3B3B"/>
        </w:rPr>
      </w:pPr>
      <w:r>
        <w:fldChar w:fldCharType="begin"/>
      </w:r>
      <w:r>
        <w:instrText xml:space="preserve"> HYPERLINK "https://mensby.com/life/interesting/semejnyj-dosug-organizacija-i-provedenie-otdyha-s-semej" </w:instrText>
      </w:r>
      <w:r>
        <w:fldChar w:fldCharType="separate"/>
      </w:r>
      <w:r>
        <w:rPr>
          <w:rStyle w:val="7"/>
          <w:color w:val="0066CC"/>
        </w:rPr>
        <w:t>https://mensby.com/life/interesting/semejnyj-dosug-organizacija-i-provedenie-otdyha-s-semej</w:t>
      </w:r>
      <w:r>
        <w:rPr>
          <w:rStyle w:val="7"/>
          <w:color w:val="0066CC"/>
        </w:rPr>
        <w:fldChar w:fldCharType="end"/>
      </w:r>
      <w:r>
        <w:rPr>
          <w:color w:val="3B3B3B"/>
        </w:rPr>
        <w:t> – Семейный досуг: организация и проведение отдыха с семьей.</w:t>
      </w:r>
    </w:p>
    <w:p>
      <w:pPr>
        <w:pStyle w:val="5"/>
        <w:shd w:val="clear" w:color="auto" w:fill="FFFFFF"/>
        <w:spacing w:before="120" w:beforeAutospacing="0" w:after="120" w:afterAutospacing="0" w:line="360" w:lineRule="auto"/>
        <w:ind w:firstLine="426"/>
        <w:rPr>
          <w:color w:val="3B3B3B"/>
        </w:rPr>
      </w:pPr>
      <w:r>
        <w:fldChar w:fldCharType="begin"/>
      </w:r>
      <w:r>
        <w:instrText xml:space="preserve"> HYPERLINK "https://alegri.ru/karera/sekrety-schastlivoi-zhizni/kak-organizovat-semeinyi-dosug.html" </w:instrText>
      </w:r>
      <w:r>
        <w:fldChar w:fldCharType="separate"/>
      </w:r>
      <w:r>
        <w:rPr>
          <w:rStyle w:val="7"/>
          <w:color w:val="0066CC"/>
        </w:rPr>
        <w:t>https://alegri.ru/karera/sekrety-schastlivoi-zhizni/kak-organizovat-semeinyi-dosug.html</w:t>
      </w:r>
      <w:r>
        <w:rPr>
          <w:rStyle w:val="7"/>
          <w:color w:val="0066CC"/>
        </w:rPr>
        <w:fldChar w:fldCharType="end"/>
      </w:r>
      <w:r>
        <w:rPr>
          <w:color w:val="3B3B3B"/>
        </w:rPr>
        <w:t> – Как организовать семейный досуг.</w:t>
      </w:r>
    </w:p>
    <w:p>
      <w:pPr>
        <w:pStyle w:val="5"/>
        <w:shd w:val="clear" w:color="auto" w:fill="FFFFFF"/>
        <w:spacing w:before="120" w:beforeAutospacing="0" w:after="120" w:afterAutospacing="0" w:line="360" w:lineRule="auto"/>
        <w:ind w:firstLine="426"/>
        <w:rPr>
          <w:color w:val="3B3B3B"/>
        </w:rPr>
      </w:pPr>
      <w:r>
        <w:fldChar w:fldCharType="begin"/>
      </w:r>
      <w:r>
        <w:instrText xml:space="preserve"> HYPERLINK "https://madreshoy.com/ru/%D1%81%D0%B5%D0%BC%D0%B5%D0%B9%D0%BD%D1%8B%D0%B9-%D0%B4%D0%BE%D1%81%D1%83%D0%B3/" </w:instrText>
      </w:r>
      <w:r>
        <w:fldChar w:fldCharType="separate"/>
      </w:r>
      <w:r>
        <w:rPr>
          <w:rStyle w:val="7"/>
          <w:color w:val="0066CC"/>
        </w:rPr>
        <w:t>https://madreshoy.com/ru/%D1%81%D0%B5%D0%BC%D0%B5%D0%B9%D0%BD%D1%8B%D0%B9-%D0%B4%D0%BE%D1%81%D1%83%D0%B3/</w:t>
      </w:r>
      <w:r>
        <w:rPr>
          <w:rStyle w:val="7"/>
          <w:color w:val="0066CC"/>
        </w:rPr>
        <w:fldChar w:fldCharType="end"/>
      </w:r>
      <w:r>
        <w:rPr>
          <w:color w:val="3B3B3B"/>
        </w:rPr>
        <w:t> – Семейный досуг: зачем его продвигать.</w:t>
      </w:r>
    </w:p>
    <w:p>
      <w:pPr>
        <w:pStyle w:val="5"/>
        <w:shd w:val="clear" w:color="auto" w:fill="FFFFFF"/>
        <w:spacing w:before="120" w:beforeAutospacing="0" w:after="120" w:afterAutospacing="0" w:line="360" w:lineRule="auto"/>
        <w:ind w:firstLine="426"/>
        <w:rPr>
          <w:color w:val="3B3B3B"/>
        </w:rPr>
      </w:pPr>
      <w:r>
        <w:fldChar w:fldCharType="begin"/>
      </w:r>
      <w:r>
        <w:instrText xml:space="preserve"> HYPERLINK "https://xn--j1ahfl.xn--p1ai/library/dosug_detej_v_seme_124510.html?ysclid=lpv956v730475049680" </w:instrText>
      </w:r>
      <w:r>
        <w:fldChar w:fldCharType="separate"/>
      </w:r>
      <w:r>
        <w:rPr>
          <w:rStyle w:val="7"/>
          <w:color w:val="0066CC"/>
        </w:rPr>
        <w:t>https://урок.рф/library/dosug_detej_v_seme_124510.html?ysclid=lpv956v730475049680</w:t>
      </w:r>
      <w:r>
        <w:rPr>
          <w:rStyle w:val="7"/>
          <w:color w:val="0066CC"/>
        </w:rPr>
        <w:fldChar w:fldCharType="end"/>
      </w:r>
      <w:r>
        <w:rPr>
          <w:color w:val="3B3B3B"/>
        </w:rPr>
        <w:t> – Досуг детей в семье – рекомендации для родителей.</w:t>
      </w:r>
    </w:p>
    <w:p>
      <w:pPr>
        <w:pStyle w:val="5"/>
        <w:shd w:val="clear" w:color="auto" w:fill="FFFFFF"/>
        <w:spacing w:before="120" w:beforeAutospacing="0" w:after="120" w:afterAutospacing="0" w:line="360" w:lineRule="auto"/>
        <w:ind w:firstLine="426"/>
        <w:rPr>
          <w:color w:val="3B3B3B"/>
        </w:rPr>
      </w:pPr>
      <w:r>
        <w:fldChar w:fldCharType="begin"/>
      </w:r>
      <w:r>
        <w:instrText xml:space="preserve"> HYPERLINK "https://www.lady-i.ru/kak-organizovat-semejnyj-dosug" </w:instrText>
      </w:r>
      <w:r>
        <w:fldChar w:fldCharType="separate"/>
      </w:r>
      <w:r>
        <w:rPr>
          <w:rStyle w:val="7"/>
          <w:color w:val="0066CC"/>
        </w:rPr>
        <w:t>https://www.lady-i.ru/kak-organizovat-semejnyj-dosug</w:t>
      </w:r>
      <w:r>
        <w:rPr>
          <w:rStyle w:val="7"/>
          <w:color w:val="0066CC"/>
        </w:rPr>
        <w:fldChar w:fldCharType="end"/>
      </w:r>
      <w:r>
        <w:rPr>
          <w:color w:val="3B3B3B"/>
        </w:rPr>
        <w:t> – Что можно делать вместе с семьёй: чем заняться дома.</w:t>
      </w:r>
    </w:p>
    <w:p>
      <w:pPr>
        <w:pStyle w:val="5"/>
        <w:shd w:val="clear" w:color="auto" w:fill="FFFFFF"/>
        <w:spacing w:before="120" w:beforeAutospacing="0" w:after="120" w:afterAutospacing="0" w:line="360" w:lineRule="auto"/>
        <w:ind w:firstLine="426"/>
        <w:rPr>
          <w:color w:val="3B3B3B"/>
        </w:rPr>
      </w:pPr>
      <w:r>
        <w:fldChar w:fldCharType="begin"/>
      </w:r>
      <w:r>
        <w:instrText xml:space="preserve"> HYPERLINK "https://miridei.com/idei-lyubvi/dating-ideas/100_sposobov_raznoobrazit_semejnyj_dosug/?ysclid=lpv97unrgp825883348" </w:instrText>
      </w:r>
      <w:r>
        <w:fldChar w:fldCharType="separate"/>
      </w:r>
      <w:r>
        <w:rPr>
          <w:rStyle w:val="7"/>
          <w:color w:val="0066CC"/>
        </w:rPr>
        <w:t>https://miridei.com/idei-lyubvi/dating-ideas/100_sposobov_raznoobrazit_semejnyj_dosug/?ysclid=lpv97unrgp825883348</w:t>
      </w:r>
      <w:r>
        <w:rPr>
          <w:rStyle w:val="7"/>
          <w:color w:val="0066CC"/>
        </w:rPr>
        <w:fldChar w:fldCharType="end"/>
      </w:r>
      <w:r>
        <w:rPr>
          <w:color w:val="3B3B3B"/>
        </w:rPr>
        <w:t> – 100 замечательных способов разнообразить семейный досуг.</w:t>
      </w:r>
    </w:p>
    <w:p>
      <w:pPr>
        <w:pStyle w:val="5"/>
        <w:shd w:val="clear" w:color="auto" w:fill="FFFFFF"/>
        <w:spacing w:before="120" w:beforeAutospacing="0" w:after="120" w:afterAutospacing="0" w:line="360" w:lineRule="auto"/>
        <w:ind w:firstLine="426"/>
        <w:rPr>
          <w:color w:val="3B3B3B"/>
        </w:rPr>
      </w:pPr>
      <w:r>
        <w:fldChar w:fldCharType="begin"/>
      </w:r>
      <w:r>
        <w:instrText xml:space="preserve"> HYPERLINK "https://gamecenter-tmn.ru/blog/semeinyi-dosug-s-detmi-raznogo-vozrasta.html" </w:instrText>
      </w:r>
      <w:r>
        <w:fldChar w:fldCharType="separate"/>
      </w:r>
      <w:r>
        <w:rPr>
          <w:rStyle w:val="7"/>
          <w:color w:val="0066CC"/>
        </w:rPr>
        <w:t>https://gamecenter-tmn.ru/blog/semeinyi-dosug-s-detmi-raznogo-vozrasta.html</w:t>
      </w:r>
      <w:r>
        <w:rPr>
          <w:rStyle w:val="7"/>
          <w:color w:val="0066CC"/>
        </w:rPr>
        <w:fldChar w:fldCharType="end"/>
      </w:r>
      <w:r>
        <w:rPr>
          <w:color w:val="3B3B3B"/>
        </w:rPr>
        <w:t> – Семейный досуг с детьми разного возраста.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pacing w:after="160" w:line="259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br w:type="page"/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Диагностические методики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eastAsia="Times New Roman" w:cs="Times New Roman"/>
          <w:color w:val="27223E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27223E"/>
          <w:sz w:val="24"/>
          <w:szCs w:val="24"/>
        </w:rPr>
        <w:t>ВХОДНАЯ ДИАГНОСТИКА (организационный период)</w:t>
      </w:r>
    </w:p>
    <w:p>
      <w:pPr>
        <w:shd w:val="clear" w:color="auto" w:fill="FFFFFF"/>
        <w:spacing w:before="120" w:after="120" w:line="360" w:lineRule="auto"/>
        <w:ind w:firstLine="426"/>
        <w:rPr>
          <w:rFonts w:ascii="Times New Roman" w:hAnsi="Times New Roman" w:eastAsia="Times New Roman" w:cs="Times New Roman"/>
          <w:color w:val="1A1A1A"/>
          <w:sz w:val="24"/>
          <w:szCs w:val="24"/>
        </w:rPr>
      </w:pPr>
      <w:r>
        <w:rPr>
          <w:rFonts w:ascii="Times New Roman" w:hAnsi="Times New Roman" w:eastAsia="Times New Roman" w:cs="Times New Roman"/>
          <w:color w:val="1A1A1A"/>
          <w:sz w:val="24"/>
          <w:szCs w:val="24"/>
        </w:rPr>
        <w:t>Завершите предложения:</w:t>
      </w:r>
    </w:p>
    <w:p>
      <w:pPr>
        <w:shd w:val="clear" w:color="auto" w:fill="FFFFFF"/>
        <w:spacing w:before="120" w:after="120" w:line="360" w:lineRule="auto"/>
        <w:ind w:firstLine="426"/>
        <w:rPr>
          <w:rFonts w:ascii="Times New Roman" w:hAnsi="Times New Roman" w:eastAsia="Times New Roman" w:cs="Times New Roman"/>
          <w:color w:val="1A1A1A"/>
          <w:sz w:val="24"/>
          <w:szCs w:val="24"/>
        </w:rPr>
      </w:pPr>
      <w:r>
        <w:rPr>
          <w:rFonts w:ascii="Times New Roman" w:hAnsi="Times New Roman" w:eastAsia="Times New Roman" w:cs="Times New Roman"/>
          <w:color w:val="1A1A1A"/>
          <w:sz w:val="24"/>
          <w:szCs w:val="24"/>
        </w:rPr>
        <w:t>1  Моё свободное время – это …</w:t>
      </w:r>
    </w:p>
    <w:p>
      <w:pPr>
        <w:shd w:val="clear" w:color="auto" w:fill="FFFFFF"/>
        <w:spacing w:before="120" w:after="120" w:line="360" w:lineRule="auto"/>
        <w:ind w:firstLine="426"/>
        <w:rPr>
          <w:rFonts w:ascii="Times New Roman" w:hAnsi="Times New Roman" w:eastAsia="Times New Roman" w:cs="Times New Roman"/>
          <w:color w:val="1A1A1A"/>
          <w:sz w:val="24"/>
          <w:szCs w:val="24"/>
        </w:rPr>
      </w:pPr>
      <w:r>
        <w:rPr>
          <w:rFonts w:ascii="Times New Roman" w:hAnsi="Times New Roman" w:eastAsia="Times New Roman" w:cs="Times New Roman"/>
          <w:color w:val="1A1A1A"/>
          <w:sz w:val="24"/>
          <w:szCs w:val="24"/>
        </w:rPr>
        <w:t>2  В свободное время я обычно …</w:t>
      </w:r>
    </w:p>
    <w:p>
      <w:pPr>
        <w:shd w:val="clear" w:color="auto" w:fill="FFFFFF"/>
        <w:spacing w:before="120" w:after="120" w:line="360" w:lineRule="auto"/>
        <w:ind w:firstLine="426"/>
        <w:rPr>
          <w:rFonts w:ascii="Times New Roman" w:hAnsi="Times New Roman" w:eastAsia="Times New Roman" w:cs="Times New Roman"/>
          <w:color w:val="1A1A1A"/>
          <w:sz w:val="24"/>
          <w:szCs w:val="24"/>
        </w:rPr>
      </w:pPr>
      <w:r>
        <w:rPr>
          <w:rFonts w:ascii="Times New Roman" w:hAnsi="Times New Roman" w:eastAsia="Times New Roman" w:cs="Times New Roman"/>
          <w:color w:val="1A1A1A"/>
          <w:sz w:val="24"/>
          <w:szCs w:val="24"/>
        </w:rPr>
        <w:t>3  Основные увлечения в моей семье …</w:t>
      </w:r>
    </w:p>
    <w:p>
      <w:pPr>
        <w:shd w:val="clear" w:color="auto" w:fill="FFFFFF"/>
        <w:spacing w:before="120" w:after="120" w:line="360" w:lineRule="auto"/>
        <w:ind w:firstLine="426"/>
        <w:rPr>
          <w:rFonts w:ascii="Times New Roman" w:hAnsi="Times New Roman" w:eastAsia="Times New Roman" w:cs="Times New Roman"/>
          <w:color w:val="1A1A1A"/>
          <w:sz w:val="24"/>
          <w:szCs w:val="24"/>
        </w:rPr>
      </w:pPr>
      <w:r>
        <w:rPr>
          <w:rFonts w:ascii="Times New Roman" w:hAnsi="Times New Roman" w:eastAsia="Times New Roman" w:cs="Times New Roman"/>
          <w:color w:val="1A1A1A"/>
          <w:sz w:val="24"/>
          <w:szCs w:val="24"/>
        </w:rPr>
        <w:t>4  Мне нравится, что в свободное время …</w:t>
      </w:r>
    </w:p>
    <w:p>
      <w:pPr>
        <w:shd w:val="clear" w:color="auto" w:fill="FFFFFF"/>
        <w:spacing w:before="120" w:after="120" w:line="360" w:lineRule="auto"/>
        <w:ind w:firstLine="426"/>
        <w:rPr>
          <w:rFonts w:ascii="Times New Roman" w:hAnsi="Times New Roman" w:eastAsia="Times New Roman" w:cs="Times New Roman"/>
          <w:color w:val="1A1A1A"/>
          <w:sz w:val="24"/>
          <w:szCs w:val="24"/>
        </w:rPr>
      </w:pPr>
      <w:r>
        <w:rPr>
          <w:rFonts w:ascii="Times New Roman" w:hAnsi="Times New Roman" w:eastAsia="Times New Roman" w:cs="Times New Roman"/>
          <w:color w:val="1A1A1A"/>
          <w:sz w:val="24"/>
          <w:szCs w:val="24"/>
        </w:rPr>
        <w:t>5  Я мечтаю о том, что в свободное время мы всей семьёй …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eastAsia="Times New Roman" w:cs="Times New Roman"/>
          <w:b/>
          <w:color w:val="27223E"/>
          <w:sz w:val="24"/>
          <w:szCs w:val="24"/>
        </w:rPr>
      </w:pP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ВХОДНАЯ ДИАГНОСТИКА</w:t>
      </w:r>
      <w:r>
        <w:rPr>
          <w:rFonts w:ascii="Times New Roman" w:hAnsi="Times New Roman" w:cs="Times New Roman"/>
          <w:sz w:val="24"/>
          <w:szCs w:val="24"/>
        </w:rPr>
        <w:t xml:space="preserve"> (организационный период)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Анкетирование.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Имя, фамилия____________________ Возраст____________ 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Бывал(а) ли ты в других лагерях, если да, то, что тебе в них понравилось, а что нет? 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 каким настроением ты приехал(а) в лагерь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восторженное, активное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радостное, теплое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светлое, приятное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спокойное, ровное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грустное, печальное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тревожное, тоскливое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ж) состояние крайней неудовлетворенности 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В каких мероприятиях лагеря ты хотел(а) бы участвовать?. 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Какие у тебя интересы, увлечения, хобби? 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Какие кружки ты хотел(а) бы посещать в лагере? 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Что ты ждешь от лагеря? (отметить нужное, может быть несколько вариантов)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найти друзей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приобрести новые знания, умения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укрепить свое здоровье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лучше узнать и понять себя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просто отдохнуть, весело провести время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ИТОГОВАЯ ДИАГНОСТИКА</w:t>
      </w:r>
      <w:r>
        <w:rPr>
          <w:rFonts w:ascii="Times New Roman" w:hAnsi="Times New Roman" w:cs="Times New Roman"/>
          <w:sz w:val="24"/>
          <w:szCs w:val="24"/>
        </w:rPr>
        <w:t xml:space="preserve"> (заключительный период)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и настало время проститься нам с тобой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ты ожидал (а) от лагеря?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тебе понравилось в лагере?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тебе не понравилось?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кем из ребят ты подружился?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из мероприятий лагеря понравились тебе больше всего? Почему?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мероприятия ты будешь рад увидеть в лагере в следующую смену?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Было ли скучно в лагере?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Было ли тебе страшно?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Жалеешь ли ты о чем-то, что произошло за время пребывания в лагере? О чем?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из того, что ты получи (а) в лагере, ты можешь использовать в своей повседневной жизни уже сейчас?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бы ты хотел(а) пожелать себе?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бы ты хотел(а) пожелать другим ребятам?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бы ты хотел(а) пожелать педагогам?.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Самое важное событие в лагере? Было или оно?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ли сказать, что ты чему-то научился в лагере?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Закончи предложения: Я рад, что ……………………………..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жаль, что……………………………………………………...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надеюсь, что……………………………………………………..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Заканчивается смена</w:t>
      </w:r>
      <w:r>
        <w:rPr>
          <w:rFonts w:ascii="Times New Roman" w:hAnsi="Times New Roman" w:cs="Times New Roman"/>
          <w:sz w:val="24"/>
          <w:szCs w:val="24"/>
        </w:rPr>
        <w:t xml:space="preserve">. В подготовке следующей нам очень поможет 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твое мнение. Поэтому, ответь, пожалуйста, на наши вопросы: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Твоя фамилия, имя, отчество, отряд?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Оправдались ли твои ожидания в том, каким будет твое настроение в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смене? Каким оно было чаще всего?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Что в жизни лагеря тебя больше всего радовало, а что огорчало? Этого ли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ожидал(а) до заезда?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.Что оказалось самым трудным, а что легче, чем ты думал (а)?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Принесла ли смена тебе пользу, а если "да", то какую?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Помогали ли тебе вожатые (твои, весь вожатский отряд), а если "да", то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кто, как и в чем?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Как ты относишься к тем ожиданиям, с которыми ехал(а) в лагерь?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Если хочешь еще что-нибудь сказать, пожалуйста…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Анкета "Удовлетворенность пребыванием в лагере</w:t>
      </w:r>
      <w:r>
        <w:rPr>
          <w:rFonts w:ascii="Times New Roman" w:hAnsi="Times New Roman" w:cs="Times New Roman"/>
          <w:sz w:val="24"/>
          <w:szCs w:val="24"/>
        </w:rPr>
        <w:t>"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Дорогой друг!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Закончилась еще одна смена в летнем лагере. У тебя появились новые друзья,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новые впечатления. Но все ли, о чем мечтал, сбылось? Ведь лето такое ко-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роткое, а желаний всегда много. Что тебе запомнилось, что тебя радовало и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огорчало, захочешь ли ты еще раз провести лето в лагере? Давай еще раз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вспомним нашу смену.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 Удовлетворен ли ты отношениями с ребятами в отряде?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Подчеркни нужное: да; скорее да, чем нет; трудно ответить; скорее нет, чем да, нет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 Каковы взаимоотношения между ребятами?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Подчеркни нужное: дружные, приятельские, равнодушные, холодные, враж-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дебные.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 Каким ты считаешь свой отряд?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сплоченным и дружным;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дружным, но далеко не всегда;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скорее разобщенным, чем дружным;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разобщенным, с отдельными группировками;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каждый сам по себе.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 Оказывало ли влияние на твое поведение мнение ребят, всего отряда?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Подчеркни нужное: да; скорее да, чем нет; трудно ответить; скорее нет, чем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да; нет.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 Какие запомнились дела? Укажи их здесь __________________________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Почему?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узнал много нового;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принесли пользу людям: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все дружно действовали;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сами все придумывали;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я был организатором;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мы победили в соревновании;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работали вместе с взрослыми.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 Я с удовольствием участвовал в том, что делал мой отряд, когда: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мы приносили пользу другим людям;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нравился взрослый, который работал с нами;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чувствовал, что я нужен другим;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все вместе дружно работали;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был случай покомандовать;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со всеми мне было интересно;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я знал, что могу проявить себя;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я знал, что смогу что-то новое узнать и чему-то научиться;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это расширяло и укрепляло круг моих друзей;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это интересное дело, и я получал от него удовольствие;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участвовал, потому что не хотел быть "белой вороной";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участвовал, так как это помогло мне выделиться среди товарищей.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 Мои поручения в отряде. Как ты оцениваешь результаты выполнения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поручений?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моя работа приносила пользу отряду и была интересна мне;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отряду было полезно, но мне неинтересно;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было интересно мне, приносило мало пользы отряду;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работа была бесполезна.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План-сетка смены</w:t>
      </w: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Дни единых действий проводятся в зависимости от даты проведения смены. В план-сетке не указаны конкретные мероприятия, а только формы и возможное содержание каждого дня, исходя из динамики развития смены.</w:t>
      </w:r>
    </w:p>
    <w:tbl>
      <w:tblPr>
        <w:tblStyle w:val="8"/>
        <w:tblW w:w="903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5"/>
        <w:gridCol w:w="451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1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день</w:t>
            </w:r>
          </w:p>
          <w:p>
            <w:pPr>
              <w:pStyle w:val="1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1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Заезд</w:t>
            </w:r>
          </w:p>
          <w:p>
            <w:pPr>
              <w:pStyle w:val="1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Отрядная работа</w:t>
            </w:r>
          </w:p>
          <w:p>
            <w:pPr>
              <w:pStyle w:val="1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Активность по территории на взаимодействие</w:t>
            </w:r>
          </w:p>
          <w:p>
            <w:pPr>
              <w:pStyle w:val="1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Стартовый сбор</w:t>
            </w:r>
          </w:p>
          <w:p>
            <w:pPr>
              <w:pStyle w:val="1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пожарная тревога</w:t>
            </w:r>
          </w:p>
          <w:p>
            <w:pPr>
              <w:pStyle w:val="1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Вечернее событие</w:t>
            </w:r>
          </w:p>
          <w:p>
            <w:pPr>
              <w:pStyle w:val="1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Огоньки/Рефлексии</w:t>
            </w:r>
          </w:p>
          <w:p>
            <w:pPr>
              <w:pStyle w:val="1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1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день</w:t>
            </w:r>
          </w:p>
          <w:p>
            <w:pPr>
              <w:pStyle w:val="1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1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  <w:p>
            <w:pPr>
              <w:pStyle w:val="1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сбор\</w:t>
            </w:r>
          </w:p>
          <w:p>
            <w:pPr>
              <w:pStyle w:val="1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Активность по территории на погружение в тематику</w:t>
            </w:r>
          </w:p>
          <w:p>
            <w:pPr>
              <w:pStyle w:val="1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сценическому мастерству</w:t>
            </w:r>
          </w:p>
          <w:p>
            <w:pPr>
              <w:pStyle w:val="1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отрядах</w:t>
            </w:r>
          </w:p>
          <w:p>
            <w:pPr>
              <w:pStyle w:val="1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Репетиции/Отсмотры</w:t>
            </w:r>
          </w:p>
          <w:p>
            <w:pPr>
              <w:pStyle w:val="1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Вечернее событие</w:t>
            </w:r>
          </w:p>
          <w:p>
            <w:pPr>
              <w:pStyle w:val="1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Огоньки/Рефлексия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1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день</w:t>
            </w:r>
          </w:p>
          <w:p>
            <w:pPr>
              <w:pStyle w:val="1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1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  <w:p>
            <w:pPr>
              <w:pStyle w:val="1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сбор</w:t>
            </w:r>
          </w:p>
          <w:p>
            <w:pPr>
              <w:pStyle w:val="1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Линейка-открытие</w:t>
            </w:r>
          </w:p>
          <w:p>
            <w:pPr>
              <w:pStyle w:val="1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спортивного времени</w:t>
            </w:r>
          </w:p>
          <w:p>
            <w:pPr>
              <w:pStyle w:val="1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Вертушка мастер-классов</w:t>
            </w:r>
          </w:p>
          <w:p>
            <w:pPr>
              <w:pStyle w:val="1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 образовательных кластеров</w:t>
            </w:r>
          </w:p>
          <w:p>
            <w:pPr>
              <w:pStyle w:val="1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Вечерний концерт</w:t>
            </w:r>
          </w:p>
          <w:p>
            <w:pPr>
              <w:pStyle w:val="1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Танцевальная программа</w:t>
            </w:r>
          </w:p>
        </w:tc>
        <w:tc>
          <w:tcPr>
            <w:tcW w:w="4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1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день</w:t>
            </w:r>
          </w:p>
          <w:p>
            <w:pPr>
              <w:pStyle w:val="1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1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  <w:p>
            <w:pPr>
              <w:pStyle w:val="1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сбор</w:t>
            </w:r>
          </w:p>
          <w:p>
            <w:pPr>
              <w:pStyle w:val="1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время</w:t>
            </w:r>
          </w:p>
          <w:p>
            <w:pPr>
              <w:pStyle w:val="1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кластеры</w:t>
            </w:r>
          </w:p>
          <w:p>
            <w:pPr>
              <w:pStyle w:val="1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Мастер-классы</w:t>
            </w:r>
          </w:p>
          <w:p>
            <w:pPr>
              <w:pStyle w:val="1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Клубы общения</w:t>
            </w:r>
          </w:p>
          <w:p>
            <w:pPr>
              <w:pStyle w:val="1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Вечернее событие</w:t>
            </w:r>
          </w:p>
          <w:p>
            <w:pPr>
              <w:pStyle w:val="1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Огоньки/рефлексия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1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день</w:t>
            </w:r>
          </w:p>
          <w:p>
            <w:pPr>
              <w:pStyle w:val="1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1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  <w:p>
            <w:pPr>
              <w:pStyle w:val="1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сбор</w:t>
            </w:r>
          </w:p>
          <w:p>
            <w:pPr>
              <w:pStyle w:val="1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Активность по территории</w:t>
            </w:r>
          </w:p>
          <w:p>
            <w:pPr>
              <w:pStyle w:val="1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время</w:t>
            </w:r>
          </w:p>
          <w:p>
            <w:pPr>
              <w:pStyle w:val="1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кластеры</w:t>
            </w:r>
          </w:p>
          <w:p>
            <w:pPr>
              <w:pStyle w:val="1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Мастер-классы</w:t>
            </w:r>
          </w:p>
          <w:p>
            <w:pPr>
              <w:pStyle w:val="1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Клубы общения</w:t>
            </w:r>
          </w:p>
          <w:p>
            <w:pPr>
              <w:pStyle w:val="1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Вечернее событие</w:t>
            </w:r>
          </w:p>
          <w:p>
            <w:pPr>
              <w:pStyle w:val="1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Огоньки/рефлексия</w:t>
            </w:r>
          </w:p>
          <w:p>
            <w:pPr>
              <w:pStyle w:val="1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1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день</w:t>
            </w:r>
          </w:p>
          <w:p>
            <w:pPr>
              <w:pStyle w:val="1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1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  <w:p>
            <w:pPr>
              <w:pStyle w:val="1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сбор</w:t>
            </w:r>
          </w:p>
          <w:p>
            <w:pPr>
              <w:pStyle w:val="1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время</w:t>
            </w:r>
          </w:p>
          <w:p>
            <w:pPr>
              <w:pStyle w:val="1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кластеры</w:t>
            </w:r>
          </w:p>
          <w:p>
            <w:pPr>
              <w:pStyle w:val="1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Мастер-классы</w:t>
            </w:r>
          </w:p>
          <w:p>
            <w:pPr>
              <w:pStyle w:val="1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Клубы общения</w:t>
            </w:r>
          </w:p>
          <w:p>
            <w:pPr>
              <w:pStyle w:val="1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Вечернее событие</w:t>
            </w:r>
          </w:p>
          <w:p>
            <w:pPr>
              <w:pStyle w:val="1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Огоньки/рефлексия</w:t>
            </w:r>
          </w:p>
          <w:p>
            <w:pPr>
              <w:pStyle w:val="1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1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день</w:t>
            </w:r>
          </w:p>
          <w:p>
            <w:pPr>
              <w:pStyle w:val="1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1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  <w:p>
            <w:pPr>
              <w:pStyle w:val="1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сбор</w:t>
            </w:r>
          </w:p>
          <w:p>
            <w:pPr>
              <w:pStyle w:val="1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время</w:t>
            </w:r>
          </w:p>
          <w:p>
            <w:pPr>
              <w:pStyle w:val="1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кластеры</w:t>
            </w:r>
          </w:p>
          <w:p>
            <w:pPr>
              <w:pStyle w:val="1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Мастер-классы</w:t>
            </w:r>
          </w:p>
          <w:p>
            <w:pPr>
              <w:pStyle w:val="1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Клубы общения</w:t>
            </w:r>
          </w:p>
          <w:p>
            <w:pPr>
              <w:pStyle w:val="1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Вечернее событие</w:t>
            </w:r>
          </w:p>
          <w:p>
            <w:pPr>
              <w:pStyle w:val="1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Огоньки/рефлексия</w:t>
            </w:r>
          </w:p>
          <w:p>
            <w:pPr>
              <w:pStyle w:val="1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1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день</w:t>
            </w:r>
          </w:p>
          <w:p>
            <w:pPr>
              <w:pStyle w:val="1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1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  <w:p>
            <w:pPr>
              <w:pStyle w:val="1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сбор</w:t>
            </w:r>
          </w:p>
          <w:p>
            <w:pPr>
              <w:pStyle w:val="1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Активность по территории</w:t>
            </w:r>
          </w:p>
          <w:p>
            <w:pPr>
              <w:pStyle w:val="1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время</w:t>
            </w:r>
          </w:p>
          <w:p>
            <w:pPr>
              <w:pStyle w:val="1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кластеры</w:t>
            </w:r>
          </w:p>
          <w:p>
            <w:pPr>
              <w:pStyle w:val="1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Мастер-классы</w:t>
            </w:r>
          </w:p>
          <w:p>
            <w:pPr>
              <w:pStyle w:val="1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Клубы общения</w:t>
            </w:r>
          </w:p>
          <w:p>
            <w:pPr>
              <w:pStyle w:val="1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Вечернее событие</w:t>
            </w:r>
          </w:p>
          <w:p>
            <w:pPr>
              <w:pStyle w:val="1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Огоньки/рефлексия</w:t>
            </w:r>
          </w:p>
          <w:p>
            <w:pPr>
              <w:pStyle w:val="1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1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1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день</w:t>
            </w:r>
          </w:p>
          <w:p>
            <w:pPr>
              <w:pStyle w:val="1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1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  <w:p>
            <w:pPr>
              <w:pStyle w:val="1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сбор</w:t>
            </w:r>
          </w:p>
          <w:p>
            <w:pPr>
              <w:pStyle w:val="1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Спортивное время</w:t>
            </w:r>
          </w:p>
          <w:p>
            <w:pPr>
              <w:pStyle w:val="1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кластеры</w:t>
            </w:r>
          </w:p>
          <w:p>
            <w:pPr>
              <w:pStyle w:val="1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Мастер-классы</w:t>
            </w:r>
          </w:p>
          <w:p>
            <w:pPr>
              <w:pStyle w:val="1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Клубы общения</w:t>
            </w:r>
          </w:p>
          <w:p>
            <w:pPr>
              <w:pStyle w:val="1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Вечернее событие</w:t>
            </w:r>
          </w:p>
          <w:p>
            <w:pPr>
              <w:pStyle w:val="1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Огоньки/рефлексия</w:t>
            </w:r>
          </w:p>
        </w:tc>
        <w:tc>
          <w:tcPr>
            <w:tcW w:w="4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1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день</w:t>
            </w:r>
          </w:p>
          <w:p>
            <w:pPr>
              <w:pStyle w:val="1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1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  <w:p>
            <w:pPr>
              <w:pStyle w:val="1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сбор</w:t>
            </w:r>
          </w:p>
          <w:p>
            <w:pPr>
              <w:pStyle w:val="1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Спортивное время</w:t>
            </w:r>
          </w:p>
          <w:p>
            <w:pPr>
              <w:pStyle w:val="1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кластеры</w:t>
            </w:r>
          </w:p>
          <w:p>
            <w:pPr>
              <w:pStyle w:val="1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Мастер-классы</w:t>
            </w:r>
          </w:p>
          <w:p>
            <w:pPr>
              <w:pStyle w:val="1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Клубы общения</w:t>
            </w:r>
          </w:p>
          <w:p>
            <w:pPr>
              <w:pStyle w:val="1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Вечернее событие</w:t>
            </w:r>
          </w:p>
          <w:p>
            <w:pPr>
              <w:pStyle w:val="1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Огоньки/рефлексия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1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день</w:t>
            </w:r>
          </w:p>
          <w:p>
            <w:pPr>
              <w:pStyle w:val="1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1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  <w:p>
            <w:pPr>
              <w:pStyle w:val="1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сбор</w:t>
            </w:r>
          </w:p>
          <w:p>
            <w:pPr>
              <w:pStyle w:val="1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социально-проектных практик</w:t>
            </w:r>
          </w:p>
          <w:p>
            <w:pPr>
              <w:pStyle w:val="1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время</w:t>
            </w:r>
          </w:p>
          <w:p>
            <w:pPr>
              <w:pStyle w:val="1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кластеры</w:t>
            </w:r>
          </w:p>
          <w:p>
            <w:pPr>
              <w:pStyle w:val="1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Мастер-классы</w:t>
            </w:r>
          </w:p>
          <w:p>
            <w:pPr>
              <w:pStyle w:val="1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Клубы общения</w:t>
            </w:r>
          </w:p>
          <w:p>
            <w:pPr>
              <w:pStyle w:val="1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Вечернее событие</w:t>
            </w:r>
          </w:p>
          <w:p>
            <w:pPr>
              <w:pStyle w:val="1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Огоньки/рефлексия</w:t>
            </w:r>
          </w:p>
        </w:tc>
        <w:tc>
          <w:tcPr>
            <w:tcW w:w="4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1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день</w:t>
            </w:r>
          </w:p>
          <w:p>
            <w:pPr>
              <w:pStyle w:val="1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1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  <w:p>
            <w:pPr>
              <w:pStyle w:val="1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сбор</w:t>
            </w:r>
          </w:p>
          <w:p>
            <w:pPr>
              <w:pStyle w:val="1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социально-проектных практик</w:t>
            </w:r>
          </w:p>
          <w:p>
            <w:pPr>
              <w:pStyle w:val="1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время</w:t>
            </w:r>
          </w:p>
          <w:p>
            <w:pPr>
              <w:pStyle w:val="1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кластеры</w:t>
            </w:r>
          </w:p>
          <w:p>
            <w:pPr>
              <w:pStyle w:val="1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Мастер-классы</w:t>
            </w:r>
          </w:p>
          <w:p>
            <w:pPr>
              <w:pStyle w:val="1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Клубы общения</w:t>
            </w:r>
          </w:p>
          <w:p>
            <w:pPr>
              <w:pStyle w:val="1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Вечернее событие</w:t>
            </w:r>
          </w:p>
          <w:p>
            <w:pPr>
              <w:pStyle w:val="1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Огоньки/рефлексия</w:t>
            </w:r>
          </w:p>
          <w:p>
            <w:pPr>
              <w:pStyle w:val="1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1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1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1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 день</w:t>
            </w:r>
          </w:p>
          <w:p>
            <w:pPr>
              <w:pStyle w:val="1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1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  <w:p>
            <w:pPr>
              <w:pStyle w:val="1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сбор</w:t>
            </w:r>
          </w:p>
          <w:p>
            <w:pPr>
              <w:pStyle w:val="1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Линейка-закрытие</w:t>
            </w:r>
          </w:p>
          <w:p>
            <w:pPr>
              <w:pStyle w:val="1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социально-проектных практик</w:t>
            </w:r>
          </w:p>
          <w:p>
            <w:pPr>
              <w:pStyle w:val="1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Вечерний концерт</w:t>
            </w:r>
          </w:p>
          <w:p>
            <w:pPr>
              <w:pStyle w:val="1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Танцевальная программа</w:t>
            </w:r>
          </w:p>
          <w:p>
            <w:pPr>
              <w:pStyle w:val="1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Огоньки/рефлексия</w:t>
            </w:r>
          </w:p>
        </w:tc>
        <w:tc>
          <w:tcPr>
            <w:tcW w:w="4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1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день</w:t>
            </w:r>
          </w:p>
          <w:p>
            <w:pPr>
              <w:pStyle w:val="1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1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  <w:p>
            <w:pPr>
              <w:pStyle w:val="1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сбор</w:t>
            </w:r>
          </w:p>
          <w:p>
            <w:pPr>
              <w:pStyle w:val="1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смены</w:t>
            </w:r>
          </w:p>
          <w:p>
            <w:pPr>
              <w:pStyle w:val="1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Отрядные события</w:t>
            </w:r>
          </w:p>
          <w:p>
            <w:pPr>
              <w:pStyle w:val="1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Ритуал окончания смены</w:t>
            </w:r>
          </w:p>
          <w:p>
            <w:pPr>
              <w:pStyle w:val="1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Огоньки/рефлексия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1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день</w:t>
            </w:r>
          </w:p>
          <w:p>
            <w:pPr>
              <w:pStyle w:val="1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смены</w:t>
            </w:r>
          </w:p>
        </w:tc>
      </w:tr>
    </w:tbl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1"/>
        <w:shd w:val="clear" w:color="auto" w:fill="FFFFFF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>
      <w:headerReference r:id="rId3" w:type="default"/>
      <w:pgSz w:w="11906" w:h="16838"/>
      <w:pgMar w:top="1134" w:right="850" w:bottom="1134" w:left="1701" w:header="708" w:footer="708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Montserrat">
    <w:altName w:val="Ampir Dec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mpir Deco">
    <w:panose1 w:val="02000400000000000000"/>
    <w:charset w:val="00"/>
    <w:family w:val="auto"/>
    <w:pitch w:val="default"/>
    <w:sig w:usb0="80000201" w:usb1="10002048" w:usb2="00000000" w:usb3="00000000" w:csb0="00000005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32659"/>
      <w:docPartObj>
        <w:docPartGallery w:val="autotext"/>
      </w:docPartObj>
    </w:sdtPr>
    <w:sdtContent>
      <w:p>
        <w:pPr>
          <w:pStyle w:val="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33</w:t>
        </w:r>
        <w:r>
          <w:fldChar w:fldCharType="end"/>
        </w:r>
      </w:p>
    </w:sdtContent>
  </w:sdt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5051C0"/>
    <w:multiLevelType w:val="singleLevel"/>
    <w:tmpl w:val="8F5051C0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5CC2512"/>
    <w:multiLevelType w:val="multilevel"/>
    <w:tmpl w:val="05CC251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0FA40B0"/>
    <w:multiLevelType w:val="multilevel"/>
    <w:tmpl w:val="20FA40B0"/>
    <w:lvl w:ilvl="0" w:tentative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36F2144D"/>
    <w:multiLevelType w:val="multilevel"/>
    <w:tmpl w:val="36F2144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3CB00FA"/>
    <w:multiLevelType w:val="multilevel"/>
    <w:tmpl w:val="43CB00FA"/>
    <w:lvl w:ilvl="0" w:tentative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506" w:hanging="360"/>
      </w:pPr>
    </w:lvl>
    <w:lvl w:ilvl="2" w:tentative="0">
      <w:start w:val="1"/>
      <w:numFmt w:val="lowerRoman"/>
      <w:lvlText w:val="%3."/>
      <w:lvlJc w:val="right"/>
      <w:pPr>
        <w:ind w:left="2226" w:hanging="180"/>
      </w:pPr>
    </w:lvl>
    <w:lvl w:ilvl="3" w:tentative="0">
      <w:start w:val="1"/>
      <w:numFmt w:val="decimal"/>
      <w:lvlText w:val="%4."/>
      <w:lvlJc w:val="left"/>
      <w:pPr>
        <w:ind w:left="2946" w:hanging="360"/>
      </w:pPr>
    </w:lvl>
    <w:lvl w:ilvl="4" w:tentative="0">
      <w:start w:val="1"/>
      <w:numFmt w:val="lowerLetter"/>
      <w:lvlText w:val="%5."/>
      <w:lvlJc w:val="left"/>
      <w:pPr>
        <w:ind w:left="3666" w:hanging="360"/>
      </w:pPr>
    </w:lvl>
    <w:lvl w:ilvl="5" w:tentative="0">
      <w:start w:val="1"/>
      <w:numFmt w:val="lowerRoman"/>
      <w:lvlText w:val="%6."/>
      <w:lvlJc w:val="right"/>
      <w:pPr>
        <w:ind w:left="4386" w:hanging="180"/>
      </w:pPr>
    </w:lvl>
    <w:lvl w:ilvl="6" w:tentative="0">
      <w:start w:val="1"/>
      <w:numFmt w:val="decimal"/>
      <w:lvlText w:val="%7."/>
      <w:lvlJc w:val="left"/>
      <w:pPr>
        <w:ind w:left="5106" w:hanging="360"/>
      </w:pPr>
    </w:lvl>
    <w:lvl w:ilvl="7" w:tentative="0">
      <w:start w:val="1"/>
      <w:numFmt w:val="lowerLetter"/>
      <w:lvlText w:val="%8."/>
      <w:lvlJc w:val="left"/>
      <w:pPr>
        <w:ind w:left="5826" w:hanging="360"/>
      </w:pPr>
    </w:lvl>
    <w:lvl w:ilvl="8" w:tentative="0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58C09AC"/>
    <w:multiLevelType w:val="multilevel"/>
    <w:tmpl w:val="658C09AC"/>
    <w:lvl w:ilvl="0" w:tentative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</w:rPr>
    </w:lvl>
    <w:lvl w:ilvl="1" w:tentative="0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</w:rPr>
    </w:lvl>
    <w:lvl w:ilvl="2" w:tentative="0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</w:rPr>
    </w:lvl>
    <w:lvl w:ilvl="4" w:tentative="0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</w:rPr>
    </w:lvl>
    <w:lvl w:ilvl="5" w:tentative="0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</w:rPr>
    </w:lvl>
    <w:lvl w:ilvl="7" w:tentative="0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</w:rPr>
    </w:lvl>
    <w:lvl w:ilvl="8" w:tentative="0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</w:rPr>
    </w:lvl>
  </w:abstractNum>
  <w:abstractNum w:abstractNumId="6">
    <w:nsid w:val="6BFD0483"/>
    <w:multiLevelType w:val="multilevel"/>
    <w:tmpl w:val="6BFD0483"/>
    <w:lvl w:ilvl="0" w:tentative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</w:rPr>
    </w:lvl>
    <w:lvl w:ilvl="1" w:tentative="0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</w:rPr>
    </w:lvl>
    <w:lvl w:ilvl="2" w:tentative="0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</w:rPr>
    </w:lvl>
    <w:lvl w:ilvl="4" w:tentative="0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</w:rPr>
    </w:lvl>
    <w:lvl w:ilvl="5" w:tentative="0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</w:rPr>
    </w:lvl>
    <w:lvl w:ilvl="7" w:tentative="0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</w:rPr>
    </w:lvl>
    <w:lvl w:ilvl="8" w:tentative="0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</w:rPr>
    </w:lvl>
  </w:abstractNum>
  <w:abstractNum w:abstractNumId="7">
    <w:nsid w:val="79BF12F3"/>
    <w:multiLevelType w:val="singleLevel"/>
    <w:tmpl w:val="79BF12F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08"/>
  <w:drawingGridHorizontalSpacing w:val="11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BB7"/>
    <w:rsid w:val="00036B58"/>
    <w:rsid w:val="00177090"/>
    <w:rsid w:val="001C7E31"/>
    <w:rsid w:val="0020250C"/>
    <w:rsid w:val="00294A6E"/>
    <w:rsid w:val="002C38F9"/>
    <w:rsid w:val="002D4F49"/>
    <w:rsid w:val="002E6E32"/>
    <w:rsid w:val="0031589A"/>
    <w:rsid w:val="003824AC"/>
    <w:rsid w:val="00406AB1"/>
    <w:rsid w:val="00426B41"/>
    <w:rsid w:val="00460CD5"/>
    <w:rsid w:val="004E10D8"/>
    <w:rsid w:val="005063E4"/>
    <w:rsid w:val="00514F92"/>
    <w:rsid w:val="00544A7F"/>
    <w:rsid w:val="00585A18"/>
    <w:rsid w:val="00587D6D"/>
    <w:rsid w:val="005E6D5D"/>
    <w:rsid w:val="00613FD3"/>
    <w:rsid w:val="00665A05"/>
    <w:rsid w:val="006B6FA4"/>
    <w:rsid w:val="007258C3"/>
    <w:rsid w:val="007461B6"/>
    <w:rsid w:val="007B2CEA"/>
    <w:rsid w:val="008862FE"/>
    <w:rsid w:val="009B1BB7"/>
    <w:rsid w:val="00A427C3"/>
    <w:rsid w:val="00A738A0"/>
    <w:rsid w:val="00AB3592"/>
    <w:rsid w:val="00B124AA"/>
    <w:rsid w:val="00B20170"/>
    <w:rsid w:val="00BF1E66"/>
    <w:rsid w:val="00C10571"/>
    <w:rsid w:val="00C21485"/>
    <w:rsid w:val="00CE5FA6"/>
    <w:rsid w:val="00D0574C"/>
    <w:rsid w:val="00D46C8A"/>
    <w:rsid w:val="00D82AF9"/>
    <w:rsid w:val="00DD4DD3"/>
    <w:rsid w:val="00E10589"/>
    <w:rsid w:val="00E62A9F"/>
    <w:rsid w:val="00F2092B"/>
    <w:rsid w:val="00FB0679"/>
    <w:rsid w:val="02870D1F"/>
    <w:rsid w:val="09B91472"/>
    <w:rsid w:val="21167063"/>
    <w:rsid w:val="5336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76" w:lineRule="auto"/>
    </w:pPr>
    <w:rPr>
      <w:rFonts w:ascii="Arial" w:hAnsi="Arial" w:eastAsia="Arial" w:cs="Arial"/>
      <w:sz w:val="22"/>
      <w:szCs w:val="22"/>
      <w:lang w:val="ru-RU" w:eastAsia="ru-RU" w:bidi="ar-SA"/>
    </w:rPr>
  </w:style>
  <w:style w:type="paragraph" w:styleId="2">
    <w:name w:val="heading 3"/>
    <w:basedOn w:val="1"/>
    <w:next w:val="1"/>
    <w:link w:val="14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5B9BD5" w:themeColor="accent1"/>
      <w:lang w:eastAsia="en-US"/>
      <w14:textFill>
        <w14:solidFill>
          <w14:schemeClr w14:val="accent1"/>
        </w14:solidFill>
      </w14:textFill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link w:val="15"/>
    <w:unhideWhenUsed/>
    <w:uiPriority w:val="99"/>
    <w:pPr>
      <w:tabs>
        <w:tab w:val="center" w:pos="4677"/>
        <w:tab w:val="right" w:pos="9355"/>
      </w:tabs>
      <w:spacing w:line="240" w:lineRule="auto"/>
    </w:pPr>
  </w:style>
  <w:style w:type="paragraph" w:styleId="4">
    <w:name w:val="footer"/>
    <w:basedOn w:val="1"/>
    <w:link w:val="16"/>
    <w:semiHidden/>
    <w:unhideWhenUsed/>
    <w:uiPriority w:val="99"/>
    <w:pPr>
      <w:tabs>
        <w:tab w:val="center" w:pos="4677"/>
        <w:tab w:val="right" w:pos="9355"/>
      </w:tabs>
      <w:spacing w:line="240" w:lineRule="auto"/>
    </w:pPr>
  </w:style>
  <w:style w:type="paragraph" w:styleId="5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styleId="9">
    <w:name w:val="Table Grid"/>
    <w:basedOn w:val="8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10">
    <w:name w:val="List Paragraph"/>
    <w:basedOn w:val="1"/>
    <w:qFormat/>
    <w:uiPriority w:val="34"/>
    <w:pPr>
      <w:spacing w:line="256" w:lineRule="auto"/>
      <w:ind w:left="720"/>
      <w:contextualSpacing/>
    </w:pPr>
    <w:rPr>
      <w:rFonts w:ascii="Calibri" w:hAnsi="Calibri" w:eastAsia="Calibri" w:cs="Calibri"/>
    </w:rPr>
  </w:style>
  <w:style w:type="paragraph" w:customStyle="1" w:styleId="11">
    <w:name w:val="Обычный1"/>
    <w:qFormat/>
    <w:uiPriority w:val="0"/>
    <w:pPr>
      <w:spacing w:after="0" w:line="276" w:lineRule="auto"/>
    </w:pPr>
    <w:rPr>
      <w:rFonts w:ascii="Arial" w:hAnsi="Arial" w:eastAsia="Arial" w:cs="Arial"/>
      <w:sz w:val="22"/>
      <w:szCs w:val="22"/>
      <w:lang w:val="ru-RU" w:eastAsia="ru-RU" w:bidi="ar-SA"/>
    </w:rPr>
  </w:style>
  <w:style w:type="paragraph" w:customStyle="1" w:styleId="12">
    <w:name w:val="pboth"/>
    <w:basedOn w:val="1"/>
    <w:semiHidden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3">
    <w:name w:val="Style8"/>
    <w:basedOn w:val="1"/>
    <w:qFormat/>
    <w:uiPriority w:val="99"/>
    <w:pPr>
      <w:widowControl w:val="0"/>
      <w:autoSpaceDE w:val="0"/>
      <w:autoSpaceDN w:val="0"/>
      <w:adjustRightInd w:val="0"/>
      <w:spacing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4">
    <w:name w:val="Заголовок 3 Знак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15">
    <w:name w:val="Верхний колонтитул Знак"/>
    <w:basedOn w:val="6"/>
    <w:link w:val="3"/>
    <w:qFormat/>
    <w:uiPriority w:val="99"/>
    <w:rPr>
      <w:rFonts w:ascii="Arial" w:hAnsi="Arial" w:eastAsia="Arial" w:cs="Arial"/>
      <w:lang w:eastAsia="ru-RU"/>
    </w:rPr>
  </w:style>
  <w:style w:type="character" w:customStyle="1" w:styleId="16">
    <w:name w:val="Нижний колонтитул Знак"/>
    <w:basedOn w:val="6"/>
    <w:link w:val="4"/>
    <w:semiHidden/>
    <w:qFormat/>
    <w:uiPriority w:val="99"/>
    <w:rPr>
      <w:rFonts w:ascii="Arial" w:hAnsi="Arial" w:eastAsia="Arial" w:cs="Arial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33</Pages>
  <Words>5821</Words>
  <Characters>33181</Characters>
  <Lines>276</Lines>
  <Paragraphs>77</Paragraphs>
  <TotalTime>17</TotalTime>
  <ScaleCrop>false</ScaleCrop>
  <LinksUpToDate>false</LinksUpToDate>
  <CharactersWithSpaces>38925</CharactersWithSpaces>
  <Application>WPS Office_10.2.0.7636_F1E327BC-269C-435d-A152-05C5408002CA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2024-03-12T07:25:00Z</dcterms:created>
  <dc:creator>Анатолий</dc:creator>
  <cp:lastModifiedBy>Elena</cp:lastModifiedBy>
  <cp:lastPrinted>2024-06-06T09:57:24Z</cp:lastPrinted>
  <dcterms:modified xsi:type="dcterms:W3CDTF">2024-06-06T10:12:24Z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1049-10.2.0.7636</vt:lpwstr>
  </property>
</Properties>
</file>